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4 февраля 2013 г. N 26801</w:t>
      </w:r>
    </w:p>
    <w:p w:rsidR="00A008F8" w:rsidRDefault="00A008F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696н</w:t>
      </w: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ОСТРЫХ</w:t>
      </w: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ПРОСТАТИТЕ, ОРХИТЕ И ЭПИДИДИМИТЕ</w:t>
      </w: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острых простатите, орхите и эпидидимите согласно приложению.</w:t>
      </w: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696н</w:t>
      </w: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ОСТРЫХ</w:t>
      </w: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ПРОСТАТИТЕ, ОРХИТЕ И ЭПИДИДИМИТЕ</w:t>
      </w: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мужской</w:t>
      </w: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экстренная</w:t>
      </w: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5</w:t>
      </w: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464" w:history="1">
        <w:r>
          <w:rPr>
            <w:rFonts w:ascii="Calibri" w:hAnsi="Calibri" w:cs="Calibri"/>
            <w:color w:val="0000FF"/>
          </w:rPr>
          <w:t>&lt;*&gt;</w:t>
        </w:r>
      </w:hyperlink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08F8" w:rsidRDefault="00A008F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N41.0  Острый простатит</w:t>
      </w:r>
    </w:p>
    <w:p w:rsidR="00A008F8" w:rsidRDefault="00A008F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N45    Орхит и эпидидимит</w:t>
      </w: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000"/>
        <w:gridCol w:w="2760"/>
        <w:gridCol w:w="1680"/>
      </w:tblGrid>
      <w:tr w:rsidR="00A008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(осмотр), консультация) врача-специалиста               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7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уролога первичный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3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000"/>
        <w:gridCol w:w="2760"/>
        <w:gridCol w:w="1680"/>
      </w:tblGrid>
      <w:tr w:rsidR="00A008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A09.21.005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осадка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секрета простаты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крови (A, B, 0)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(HBsAg Hepatitis B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вирусному гепатиту C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 вирусу иммунодефицита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M, G (IgM, IgG)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 вирусу иммунодефицита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A26.21.001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из уретры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гонококк (Neisseria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gonorrhoeae)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A26.21.006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секрета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простаты на аэробные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условно-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патогенные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A26.21.007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из уретры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хламидии (Chlamidia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trachomatis)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A26.28.003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мочи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условно-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патогенные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препаратам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000"/>
        <w:gridCol w:w="2760"/>
        <w:gridCol w:w="1680"/>
      </w:tblGrid>
      <w:tr w:rsidR="00A008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A04.21.001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простаты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A04.21.001.001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предстательной железы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трансректальное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A04.28.002.001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A04.28.002.003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мочевого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пузыря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A04.28.003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мошонки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A05.10.006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A12.28.005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объема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остаточной мочи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A12.28.006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скорости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потока мочи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(урофлоурометрия)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</w:tbl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A008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урологом с наблюдением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уходом среднего и младшего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</w:tbl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A008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A08.21.002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яичка, семенного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канатика и придатков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A26.21.006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секрета простаты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условно-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патогенные микроорганизмы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A26.28.003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условно-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патогенные микроорганизмы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A008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A04.21.001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простаты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A04.21.001.001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предстательной железы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трансректальное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мочевого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пузыря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мошонки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A12.28.005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объема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остаточной мочи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A12.28.006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скорости потока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мочи (урофлоурометрия)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</w:tbl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A008F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Катетеризация подключичной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других центральных вен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A16.21.010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Орхиэктомия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A16.21.015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Дренирование абсцесса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мужских половых органов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A16.21.023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придатка яичка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A16.28.024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Цистотомия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послеоперационное ведение)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1824"/>
        <w:gridCol w:w="2304"/>
        <w:gridCol w:w="1536"/>
        <w:gridCol w:w="1056"/>
        <w:gridCol w:w="960"/>
        <w:gridCol w:w="960"/>
      </w:tblGrid>
      <w:tr w:rsidR="00A008F8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лекарственного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препарата </w:t>
            </w:r>
            <w:hyperlink w:anchor="Par46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6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6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B05AA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Кровезаменители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Гидроксиэтилкрахмал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B05XA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G04CA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Альфа-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Алфузозин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Силодозин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Тамсулозин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J01CR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[Клавулановая кислота]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3000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J01DB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1-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 поколения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60000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J01DD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 поколения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Цефтазидим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J01DE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4-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 поколения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Цефепим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J01MA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J01XD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имидазола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M01AB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кислоты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родственные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M01AE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N01AH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N01AX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общей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анестезии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N01BB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Бупивакаин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Ропивакаин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N05BA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N05CD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</w:tr>
    </w:tbl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A008F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A008F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F8" w:rsidRDefault="00A008F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</w:t>
            </w:r>
          </w:p>
        </w:tc>
      </w:tr>
    </w:tbl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64"/>
      <w:bookmarkEnd w:id="2"/>
      <w:r>
        <w:rPr>
          <w:rFonts w:ascii="Calibri" w:hAnsi="Calibri" w:cs="Calibri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65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66"/>
      <w:bookmarkEnd w:id="4"/>
      <w:r>
        <w:rPr>
          <w:rFonts w:ascii="Calibri" w:hAnsi="Calibri" w:cs="Calibri"/>
        </w:rPr>
        <w:t>&lt;***&gt; Средняя суточная доза.</w:t>
      </w: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67"/>
      <w:bookmarkEnd w:id="5"/>
      <w:r>
        <w:rPr>
          <w:rFonts w:ascii="Calibri" w:hAnsi="Calibri" w:cs="Calibri"/>
        </w:rPr>
        <w:t>&lt;****&gt; Средняя курсовая доза.</w:t>
      </w: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</w:t>
      </w:r>
      <w:r>
        <w:rPr>
          <w:rFonts w:ascii="Calibri" w:hAnsi="Calibri" w:cs="Calibri"/>
        </w:rPr>
        <w:lastRenderedPageBreak/>
        <w:t>здравоохранения, а также с учетом способа введения и применения лекарственного препарата.</w:t>
      </w: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комиссии.</w:t>
      </w: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08F8" w:rsidRDefault="00A008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08F8" w:rsidRDefault="00A008F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008F8" w:rsidRDefault="00A008F8"/>
    <w:sectPr w:rsidR="00A008F8" w:rsidSect="00430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08F8"/>
    <w:rsid w:val="00A00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008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5CD86BA452388F99D45B9A5B07B37AFF3B9524C494ADA9CD0EDF1gFjFM" TargetMode="External"/><Relationship Id="rId4" Type="http://schemas.openxmlformats.org/officeDocument/2006/relationships/hyperlink" Target="consultantplus://offline/ref=F5CD86BA452388F99D45B8A1A37B37AFF3B45244421F8D9E81B8FFFA30AC9A35149005633D15AAA9g4j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2344</Words>
  <Characters>13365</Characters>
  <Application>Microsoft Office Word</Application>
  <DocSecurity>0</DocSecurity>
  <Lines>111</Lines>
  <Paragraphs>31</Paragraphs>
  <ScaleCrop>false</ScaleCrop>
  <Company/>
  <LinksUpToDate>false</LinksUpToDate>
  <CharactersWithSpaces>15678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2013-08-19T12:35:00Z</dcterms:created>
  <dcterms:modified xsi:type="dcterms:W3CDTF">2013-08-19T12:35:00Z</dcterms:modified>
</cp:coreProperties>
</file>