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6 марта 2013 г. N 27524</w:t>
      </w:r>
    </w:p>
    <w:p w:rsidR="00556D2F" w:rsidRDefault="00556D2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6 ноября 2012 г. N 581н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СПЕЦИАЛИЗИРОВАННОЙ МЕДИЦИНСКОЙ ПОМОЩИ ПРИ </w:t>
      </w:r>
      <w:proofErr w:type="gramStart"/>
      <w:r>
        <w:rPr>
          <w:rFonts w:ascii="Calibri" w:hAnsi="Calibri" w:cs="Calibri"/>
          <w:b/>
          <w:bCs/>
        </w:rPr>
        <w:t>САМОПРОИЗВОЛЬНЫХ</w:t>
      </w:r>
      <w:proofErr w:type="gramEnd"/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РОДАХ В </w:t>
      </w:r>
      <w:proofErr w:type="gramStart"/>
      <w:r>
        <w:rPr>
          <w:rFonts w:ascii="Calibri" w:hAnsi="Calibri" w:cs="Calibri"/>
          <w:b/>
          <w:bCs/>
        </w:rPr>
        <w:t>ТАЗОВОМ</w:t>
      </w:r>
      <w:proofErr w:type="gramEnd"/>
      <w:r>
        <w:rPr>
          <w:rFonts w:ascii="Calibri" w:hAnsi="Calibri" w:cs="Calibri"/>
          <w:b/>
          <w:bCs/>
        </w:rPr>
        <w:t xml:space="preserve"> ПРЕДЛЕЖАНИИ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самопроизвольных родах в </w:t>
      </w:r>
      <w:proofErr w:type="gramStart"/>
      <w:r>
        <w:rPr>
          <w:rFonts w:ascii="Calibri" w:hAnsi="Calibri" w:cs="Calibri"/>
        </w:rPr>
        <w:t>тазовом</w:t>
      </w:r>
      <w:proofErr w:type="gramEnd"/>
      <w:r>
        <w:rPr>
          <w:rFonts w:ascii="Calibri" w:hAnsi="Calibri" w:cs="Calibri"/>
        </w:rPr>
        <w:t xml:space="preserve"> предлежании согласно приложению.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ноября 2012 г. N 581н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СПЕЦИАЛИЗИРОВАННОЙ МЕДИЦИНСКОЙ ПОМОЩИ ПРИ </w:t>
      </w:r>
      <w:proofErr w:type="gramStart"/>
      <w:r>
        <w:rPr>
          <w:rFonts w:ascii="Calibri" w:hAnsi="Calibri" w:cs="Calibri"/>
          <w:b/>
          <w:bCs/>
        </w:rPr>
        <w:t>САМОПРОИЗВОЛЬНЫХ</w:t>
      </w:r>
      <w:proofErr w:type="gramEnd"/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РОДАХ В </w:t>
      </w:r>
      <w:proofErr w:type="gramStart"/>
      <w:r>
        <w:rPr>
          <w:rFonts w:ascii="Calibri" w:hAnsi="Calibri" w:cs="Calibri"/>
          <w:b/>
          <w:bCs/>
        </w:rPr>
        <w:t>ТАЗОВОМ</w:t>
      </w:r>
      <w:proofErr w:type="gramEnd"/>
      <w:r>
        <w:rPr>
          <w:rFonts w:ascii="Calibri" w:hAnsi="Calibri" w:cs="Calibri"/>
          <w:b/>
          <w:bCs/>
        </w:rPr>
        <w:t xml:space="preserve"> ПРЕДЛЕЖАНИИ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совершеннолетние и несовершеннолетние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плановая, неотложная, экстренная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6D2F" w:rsidRDefault="00556D2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383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556D2F" w:rsidRDefault="00556D2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O80.1  Самопроизвольные роды в </w:t>
      </w:r>
      <w:proofErr w:type="gramStart"/>
      <w:r>
        <w:rPr>
          <w:rFonts w:ascii="Courier New" w:hAnsi="Courier New" w:cs="Courier New"/>
          <w:sz w:val="20"/>
          <w:szCs w:val="20"/>
        </w:rPr>
        <w:t>ягодичном</w:t>
      </w:r>
      <w:proofErr w:type="gramEnd"/>
    </w:p>
    <w:p w:rsidR="00556D2F" w:rsidRDefault="00556D2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предлежании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400"/>
        <w:gridCol w:w="1920"/>
      </w:tblGrid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A01.30.007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плода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A02.20.004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размеров таза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беременной первичный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8"/>
      <w:bookmarkEnd w:id="1"/>
      <w:proofErr w:type="gramStart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400"/>
        <w:gridCol w:w="1920"/>
      </w:tblGrid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резу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меньшего значения A-1, A-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2, D, Cc, E, Kell, Duffy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400"/>
        <w:gridCol w:w="1920"/>
      </w:tblGrid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плода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и сосудов плода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Медицинские услуги для лечения заболевания, состояния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лечением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720"/>
        <w:gridCol w:w="1920"/>
        <w:gridCol w:w="1560"/>
      </w:tblGrid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A02.30.004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плаценты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послеродовое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наблюдением и уходом среднего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младшего медицинского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>анестезиологом-реаниматологом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врача-неонатолога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720"/>
        <w:gridCol w:w="1920"/>
        <w:gridCol w:w="1560"/>
      </w:tblGrid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Лабораторные методы исследования                          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720"/>
        <w:gridCol w:w="1920"/>
        <w:gridCol w:w="1560"/>
      </w:tblGrid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Инструментальные методы исследования                      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720"/>
        <w:gridCol w:w="1920"/>
        <w:gridCol w:w="1560"/>
      </w:tblGrid>
      <w:tr w:rsidR="00556D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2.4. Хирургические, эндоскопические, эндоваскулярные и другие методы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влагалища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промежности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шейки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A16.20.030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вульвы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промежности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A16.20.053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Разрез промежности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(эпизиотомия)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A16.20.071.001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Экстракция плода за тазовый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конец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A16.20.073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Ручное пособие при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тазовом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предлежании плода (по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Цовьянову)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A16.20.073.002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Классическое ручное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тазовом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предлежании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плода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 патологических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родов врачом-акушеро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гинекологом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Проводниковая анестезия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B01.003.004.005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Инфильтрационная анестезия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анестезия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B01.003.004.009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052"/>
        <w:gridCol w:w="1944"/>
        <w:gridCol w:w="1728"/>
        <w:gridCol w:w="1296"/>
        <w:gridCol w:w="756"/>
        <w:gridCol w:w="864"/>
      </w:tblGrid>
      <w:tr w:rsidR="00556D2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38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измерения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8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8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белладонны,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третичные амины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Бигуаниды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амидины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Хлоргексидин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антисептики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дезинфицирующие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Этанол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G02AB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спорыньи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Метилэргометрин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H01BB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Окситоцин и его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Окситоцин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J06BB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Специфические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иммуноглобулины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антирезус Rho{D}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уксусной кислоты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родственные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Кеторолак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N01AF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0,005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Тиопентал натрия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анальгетики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общей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анестезии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аминобензойной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0,06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Прокаин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Бупивакаин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Ропивакаин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фенилпиперидина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смешанным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механизмом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Эфиры алкиламинов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</w:tbl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556D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</w:tr>
      <w:tr w:rsidR="00556D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механическим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2F" w:rsidRDefault="00556D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</w:tr>
    </w:tbl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8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8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85"/>
      <w:bookmarkEnd w:id="4"/>
      <w:r>
        <w:rPr>
          <w:rFonts w:ascii="Calibri" w:hAnsi="Calibri" w:cs="Calibri"/>
        </w:rPr>
        <w:t>&lt;***&gt; Средняя суточная доза.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86"/>
      <w:bookmarkEnd w:id="5"/>
      <w:r>
        <w:rPr>
          <w:rFonts w:ascii="Calibri" w:hAnsi="Calibri" w:cs="Calibri"/>
        </w:rPr>
        <w:t>&lt;****&gt; Средняя курсовая доза.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</w:t>
      </w:r>
      <w:r>
        <w:rPr>
          <w:rFonts w:ascii="Calibri" w:hAnsi="Calibri" w:cs="Calibri"/>
        </w:rPr>
        <w:lastRenderedPageBreak/>
        <w:t>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Федерации, 2011, N 48, ст. 6724; 2012, N 26, ст. 3442, 3446)).</w:t>
      </w:r>
      <w:proofErr w:type="gramEnd"/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6D2F" w:rsidRDefault="00556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6D2F" w:rsidRDefault="00556D2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56D2F" w:rsidRDefault="00556D2F"/>
    <w:sectPr w:rsidR="00556D2F" w:rsidSect="007D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56D2F"/>
    <w:rsid w:val="0055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56D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F414E9E2716FC1EADE0F3C6D05190A75A1CD5BA2F52002C7636FA7085F0D1C9D0D6B7C58181F5DYDE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F414E9E2716FC1EADE0E387E05190A75ACCD53A9A07700963661YAE2N" TargetMode="External"/><Relationship Id="rId5" Type="http://schemas.openxmlformats.org/officeDocument/2006/relationships/hyperlink" Target="consultantplus://offline/ref=B4F414E9E2716FC1EADE0E387E05190A75ACCD53A9A07700963661YAE2N" TargetMode="External"/><Relationship Id="rId4" Type="http://schemas.openxmlformats.org/officeDocument/2006/relationships/hyperlink" Target="consultantplus://offline/ref=B4F414E9E2716FC1EADE0F3C6D05190A75A1CD5BA2F52002C7636FA7085F0D1C9D0D6B7C58181855YDED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2091</Words>
  <Characters>11921</Characters>
  <Application>Microsoft Office Word</Application>
  <DocSecurity>0</DocSecurity>
  <Lines>99</Lines>
  <Paragraphs>27</Paragraphs>
  <ScaleCrop>false</ScaleCrop>
  <Company/>
  <LinksUpToDate>false</LinksUpToDate>
  <CharactersWithSpaces>13985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2013-08-19T13:04:00Z</dcterms:created>
  <dcterms:modified xsi:type="dcterms:W3CDTF">2013-08-19T13:04:00Z</dcterms:modified>
</cp:coreProperties>
</file>