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"/>
          <w:b/>
          <w:szCs w:val="26"/>
        </w:rPr>
      </w:pPr>
      <w:r>
        <w:rPr>
          <w:rFonts w:cs="Times"/>
          <w:b/>
          <w:szCs w:val="26"/>
        </w:rPr>
        <w:t>ПРАВИТЕЛЬСТВО СВЕРДЛОВСКОЙ ОБЛАСТИ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ПОСТАНОВЛЕНИЕ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от 12 июля 2012 г. N 785-ПП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О МЕРАХ СОЦИАЛЬНОЙ ПОДДЕРЖКИ ПО ЛЕКАРСТВЕННОМУ ОБЕСПЕЧЕНИЮ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ГРАЖДАН РОССИЙСКОЙ ФЕДЕРАЦИИ, ПРОЖИВАЮЩИХ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 xml:space="preserve">В СВЕРДЛОВСКОЙ ОБЛАСТИ, </w:t>
      </w:r>
      <w:proofErr w:type="gramStart"/>
      <w:r>
        <w:rPr>
          <w:rFonts w:cs="Times"/>
          <w:b/>
          <w:szCs w:val="26"/>
        </w:rPr>
        <w:t>СТРАДАЮЩИХ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СОЦИАЛЬНО ЗНАЧИМЫМИ ЗАБОЛЕВАНИЯМИ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proofErr w:type="gramStart"/>
      <w:r>
        <w:rPr>
          <w:rFonts w:cs="Times"/>
          <w:bCs w:val="0"/>
          <w:szCs w:val="26"/>
        </w:rPr>
        <w:t xml:space="preserve">(в ред. </w:t>
      </w:r>
      <w:hyperlink r:id="rId4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proofErr w:type="gramStart"/>
      <w:r>
        <w:rPr>
          <w:rFonts w:cs="Times"/>
          <w:bCs w:val="0"/>
          <w:szCs w:val="26"/>
        </w:rPr>
        <w:t xml:space="preserve">Во исполнение Федерального </w:t>
      </w:r>
      <w:hyperlink r:id="rId5" w:history="1">
        <w:r>
          <w:rPr>
            <w:rFonts w:cs="Times"/>
            <w:bCs w:val="0"/>
            <w:color w:val="0000FF"/>
            <w:szCs w:val="26"/>
          </w:rPr>
          <w:t>закона</w:t>
        </w:r>
      </w:hyperlink>
      <w:r>
        <w:rPr>
          <w:rFonts w:cs="Times"/>
          <w:bCs w:val="0"/>
          <w:szCs w:val="26"/>
        </w:rPr>
        <w:t xml:space="preserve"> от 21 ноября 2011 года N 323-ФЗ "Об основах охраны здоровья граждан в Российской Федерации", Постановлений Правительства Российской Федерации от 30.07.1994 </w:t>
      </w:r>
      <w:hyperlink r:id="rId6" w:history="1">
        <w:r>
          <w:rPr>
            <w:rFonts w:cs="Times"/>
            <w:bCs w:val="0"/>
            <w:color w:val="0000FF"/>
            <w:szCs w:val="26"/>
          </w:rPr>
          <w:t>N 890</w:t>
        </w:r>
      </w:hyperlink>
      <w:r>
        <w:rPr>
          <w:rFonts w:cs="Times"/>
          <w:bCs w:val="0"/>
          <w:szCs w:val="26"/>
        </w:rP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от 01.12.2004 </w:t>
      </w:r>
      <w:hyperlink r:id="rId7" w:history="1">
        <w:r>
          <w:rPr>
            <w:rFonts w:cs="Times"/>
            <w:bCs w:val="0"/>
            <w:color w:val="0000FF"/>
            <w:szCs w:val="26"/>
          </w:rPr>
          <w:t>N 715</w:t>
        </w:r>
      </w:hyperlink>
      <w:r>
        <w:rPr>
          <w:rFonts w:cs="Times"/>
          <w:bCs w:val="0"/>
          <w:szCs w:val="26"/>
        </w:rPr>
        <w:t xml:space="preserve"> "Об утверждении перечня социально значимых заболеваний и перечня заболеваний, представляющих </w:t>
      </w:r>
      <w:proofErr w:type="gramEnd"/>
      <w:r>
        <w:rPr>
          <w:rFonts w:cs="Times"/>
          <w:bCs w:val="0"/>
          <w:szCs w:val="26"/>
        </w:rPr>
        <w:t xml:space="preserve">опасность для окружающих", </w:t>
      </w:r>
      <w:hyperlink r:id="rId8" w:history="1">
        <w:r>
          <w:rPr>
            <w:rFonts w:cs="Times"/>
            <w:bCs w:val="0"/>
            <w:color w:val="0000FF"/>
            <w:szCs w:val="26"/>
          </w:rPr>
          <w:t>Закона</w:t>
        </w:r>
      </w:hyperlink>
      <w:r>
        <w:rPr>
          <w:rFonts w:cs="Times"/>
          <w:bCs w:val="0"/>
          <w:szCs w:val="26"/>
        </w:rPr>
        <w:t xml:space="preserve"> Свердловской области от 21 ноября 2012 года N 91-ОЗ "Об охране здоровья граждан в Свердловской области", в целях установления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Правительство Свердловской области постановляет: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(преамбула в ред. </w:t>
      </w:r>
      <w:hyperlink r:id="rId9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1. Утвердить: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1) </w:t>
      </w:r>
      <w:hyperlink w:anchor="Par41" w:history="1">
        <w:r>
          <w:rPr>
            <w:rFonts w:cs="Times"/>
            <w:bCs w:val="0"/>
            <w:color w:val="0000FF"/>
            <w:szCs w:val="26"/>
          </w:rPr>
          <w:t>Порядок</w:t>
        </w:r>
      </w:hyperlink>
      <w:r>
        <w:rPr>
          <w:rFonts w:cs="Times"/>
          <w:bCs w:val="0"/>
          <w:szCs w:val="26"/>
        </w:rPr>
        <w:t xml:space="preserve"> предоставления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(прилагается);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10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2) </w:t>
      </w:r>
      <w:hyperlink w:anchor="Par103" w:history="1">
        <w:r>
          <w:rPr>
            <w:rFonts w:cs="Times"/>
            <w:bCs w:val="0"/>
            <w:color w:val="0000FF"/>
            <w:szCs w:val="26"/>
          </w:rPr>
          <w:t>Перечень</w:t>
        </w:r>
      </w:hyperlink>
      <w:r>
        <w:rPr>
          <w:rFonts w:cs="Times"/>
          <w:bCs w:val="0"/>
          <w:szCs w:val="26"/>
        </w:rPr>
        <w:t xml:space="preserve">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Федерации, проживающим в Свердловской области, страдающим социально значимыми заболеваниями (прилагается).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11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2. </w:t>
      </w:r>
      <w:proofErr w:type="gramStart"/>
      <w:r>
        <w:rPr>
          <w:rFonts w:cs="Times"/>
          <w:bCs w:val="0"/>
          <w:szCs w:val="26"/>
        </w:rPr>
        <w:t xml:space="preserve">Признать утратившим силу </w:t>
      </w:r>
      <w:hyperlink r:id="rId12" w:history="1">
        <w:r>
          <w:rPr>
            <w:rFonts w:cs="Times"/>
            <w:bCs w:val="0"/>
            <w:color w:val="0000FF"/>
            <w:szCs w:val="26"/>
          </w:rPr>
          <w:t>Постановление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05.12.2005 N 1034-ПП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</w:t>
      </w:r>
      <w:r>
        <w:rPr>
          <w:rFonts w:cs="Times"/>
          <w:bCs w:val="0"/>
          <w:szCs w:val="26"/>
        </w:rPr>
        <w:lastRenderedPageBreak/>
        <w:t xml:space="preserve">рассеянным склерозом и заболеваниями, обусловленными дефицитом факторов свертывания крови" ("Областная газета", 2005, 7 декабря, N 373) с изменениями, внесенными </w:t>
      </w:r>
      <w:hyperlink r:id="rId13" w:history="1">
        <w:r>
          <w:rPr>
            <w:rFonts w:cs="Times"/>
            <w:bCs w:val="0"/>
            <w:color w:val="0000FF"/>
            <w:szCs w:val="26"/>
          </w:rPr>
          <w:t>Постановлением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15.10.2009 N 1298-ПП (Собрание законодательства Свердловской области</w:t>
      </w:r>
      <w:proofErr w:type="gramEnd"/>
      <w:r>
        <w:rPr>
          <w:rFonts w:cs="Times"/>
          <w:bCs w:val="0"/>
          <w:szCs w:val="26"/>
        </w:rPr>
        <w:t xml:space="preserve">, </w:t>
      </w:r>
      <w:proofErr w:type="gramStart"/>
      <w:r>
        <w:rPr>
          <w:rFonts w:cs="Times"/>
          <w:bCs w:val="0"/>
          <w:szCs w:val="26"/>
        </w:rPr>
        <w:t>2009, N 10-3, ст. 1456).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3. </w:t>
      </w:r>
      <w:proofErr w:type="gramStart"/>
      <w:r>
        <w:rPr>
          <w:rFonts w:cs="Times"/>
          <w:bCs w:val="0"/>
          <w:szCs w:val="26"/>
        </w:rPr>
        <w:t>Контроль за</w:t>
      </w:r>
      <w:proofErr w:type="gramEnd"/>
      <w:r>
        <w:rPr>
          <w:rFonts w:cs="Times"/>
          <w:bCs w:val="0"/>
          <w:szCs w:val="26"/>
        </w:rPr>
        <w:t xml:space="preserve"> выполнением настоящего Постановления возложить на Министра здравоохранения Свердловской области, Члена Правительства Свердловской области А.Р. Белявского.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4. Настоящее Постановление опубликовать в "Областной газете".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Председатель Правительства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Свердловской области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Д.В.ПАСЛЕР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Утвержден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Постановлением Правительства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Свердловской области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от 12 июля 2012 г. N 785-ПП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ПОРЯДОК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bookmarkStart w:id="0" w:name="Par41"/>
      <w:bookmarkEnd w:id="0"/>
      <w:r>
        <w:rPr>
          <w:rFonts w:cs="Times"/>
          <w:b/>
          <w:szCs w:val="26"/>
        </w:rPr>
        <w:t xml:space="preserve">ПРЕДОСТАВЛЕНИЯ МЕР СОЦИАЛЬНОЙ ПОДДЕРЖКИ ПО </w:t>
      </w:r>
      <w:proofErr w:type="gramStart"/>
      <w:r>
        <w:rPr>
          <w:rFonts w:cs="Times"/>
          <w:b/>
          <w:szCs w:val="26"/>
        </w:rPr>
        <w:t>ЛЕКАРСТВЕННОМУ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ОБЕСПЕЧЕНИЮ ГРАЖДАН РОССИЙСКОЙ ФЕДЕРАЦИИ, ПРОЖИВАЮЩИХ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 xml:space="preserve">В СВЕРДЛОВСКОЙ ОБЛАСТИ, </w:t>
      </w:r>
      <w:proofErr w:type="gramStart"/>
      <w:r>
        <w:rPr>
          <w:rFonts w:cs="Times"/>
          <w:b/>
          <w:szCs w:val="26"/>
        </w:rPr>
        <w:t>СТРАДАЮЩИХ</w:t>
      </w:r>
      <w:proofErr w:type="gramEnd"/>
      <w:r>
        <w:rPr>
          <w:rFonts w:cs="Times"/>
          <w:b/>
          <w:szCs w:val="26"/>
        </w:rPr>
        <w:t xml:space="preserve"> СОЦИАЛЬНО ЗНАЧИМЫМИ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ЗАБОЛЕВАНИЯМИ, ПРИ АМБУЛАТОРНОМ ЛЕЧЕНИИ В ОРГАНИЗАЦИЯХ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ЗДРАВООХРАНЕНИЯ ЗА СЧЕТ СРЕДСТВ ОБЛАСТНОГО БЮДЖЕТА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proofErr w:type="gramStart"/>
      <w:r>
        <w:rPr>
          <w:rFonts w:cs="Times"/>
          <w:bCs w:val="0"/>
          <w:szCs w:val="26"/>
        </w:rPr>
        <w:t xml:space="preserve">(в ред. </w:t>
      </w:r>
      <w:hyperlink r:id="rId14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1. </w:t>
      </w:r>
      <w:proofErr w:type="gramStart"/>
      <w:r>
        <w:rPr>
          <w:rFonts w:cs="Times"/>
          <w:bCs w:val="0"/>
          <w:szCs w:val="26"/>
        </w:rPr>
        <w:t>Настоящий Порядок предоставления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разработан в соответствии с действующим законодательством и устанавливает общие принципы взаимодействия на территории Свердловской области между Министерством здравоохранения Свердловской области, организациями здравоохранения, гражданами Российской Федерации, проживающими в Свердловской области</w:t>
      </w:r>
      <w:proofErr w:type="gramEnd"/>
      <w:r>
        <w:rPr>
          <w:rFonts w:cs="Times"/>
          <w:bCs w:val="0"/>
          <w:szCs w:val="26"/>
        </w:rPr>
        <w:t>, страдающими социально значимыми заболеваниями.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lastRenderedPageBreak/>
        <w:t xml:space="preserve">(в ред. </w:t>
      </w:r>
      <w:hyperlink r:id="rId15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2. </w:t>
      </w:r>
      <w:proofErr w:type="gramStart"/>
      <w:r>
        <w:rPr>
          <w:rFonts w:cs="Times"/>
          <w:bCs w:val="0"/>
          <w:szCs w:val="26"/>
        </w:rPr>
        <w:t xml:space="preserve">Предоставление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осуществляется в соответствии с Постановлениями Правительства Российской Федерации от 30 июля 1994 года </w:t>
      </w:r>
      <w:hyperlink r:id="rId16" w:history="1">
        <w:r>
          <w:rPr>
            <w:rFonts w:cs="Times"/>
            <w:bCs w:val="0"/>
            <w:color w:val="0000FF"/>
            <w:szCs w:val="26"/>
          </w:rPr>
          <w:t>N 890</w:t>
        </w:r>
      </w:hyperlink>
      <w:r>
        <w:rPr>
          <w:rFonts w:cs="Times"/>
          <w:bCs w:val="0"/>
          <w:szCs w:val="26"/>
        </w:rPr>
        <w:t xml:space="preserve">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</w:t>
      </w:r>
      <w:proofErr w:type="gramEnd"/>
      <w:r>
        <w:rPr>
          <w:rFonts w:cs="Times"/>
          <w:bCs w:val="0"/>
          <w:szCs w:val="26"/>
        </w:rPr>
        <w:t xml:space="preserve"> изделиями медицинского назначения", от 1 декабря 2004 года </w:t>
      </w:r>
      <w:hyperlink r:id="rId17" w:history="1">
        <w:r>
          <w:rPr>
            <w:rFonts w:cs="Times"/>
            <w:bCs w:val="0"/>
            <w:color w:val="0000FF"/>
            <w:szCs w:val="26"/>
          </w:rPr>
          <w:t>N 715</w:t>
        </w:r>
      </w:hyperlink>
      <w:r>
        <w:rPr>
          <w:rFonts w:cs="Times"/>
          <w:bCs w:val="0"/>
          <w:szCs w:val="26"/>
        </w:rPr>
        <w:t xml:space="preserve"> "Об утверждении перечня социально значимых заболеваний и перечня заболеваний, представляющих опасность для окружающих".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3. Исключен. - </w:t>
      </w:r>
      <w:hyperlink r:id="rId18" w:history="1">
        <w:r>
          <w:rPr>
            <w:rFonts w:cs="Times"/>
            <w:bCs w:val="0"/>
            <w:color w:val="0000FF"/>
            <w:szCs w:val="26"/>
          </w:rPr>
          <w:t>Постановление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4. Меры социальной поддержки по лекарственному обеспечению предоставляются гражданам, страдающим туберкулезом, гепатитом B, гепатитом C, болезнью, вызванной вирусом иммунодефицита человека (ВИЧ), злокачественными новообразованиями, психическими расстройствами и расстройствами поведения в соответствии с настоящим Порядком; страдающим сахарным диабетом, инфекциями, передающимися преимущественно половым путем, болезнями, характеризующимися повышенным кровяным давлением - в соответствии с </w:t>
      </w:r>
      <w:hyperlink r:id="rId19" w:history="1">
        <w:r>
          <w:rPr>
            <w:rFonts w:cs="Times"/>
            <w:bCs w:val="0"/>
            <w:color w:val="0000FF"/>
            <w:szCs w:val="26"/>
          </w:rPr>
          <w:t>Постановлением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16.11.2010 N 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0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5. Министерство здравоохранения Свердловской области: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1) определяет перечень лекарственных препаратов для закупок на основании Перечня жизненно необходимых и важнейших лекарственных препаратов и стандартов медицинской помощи с учетом статистики заболеваемости;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2) распределяет объем финансирования закупок лекарственных препаратов между категориями заболеваний, корректирует распределение в зависимости от изменения статистики заболеваемости в пределах финансирования, предусмотренного в областном бюджете на очередной финансовый год;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3) организует размещение государственных заказов на поставки лекарственных препаратов;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4) заключает по итогам размещения государственных заказов на поставки лекарственных препаратов соответствующие государственные контракты и контролирует их исполнение;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5) обеспечивает целевое использование выделенных средств из областного бюджета и представляет отчетность в сроки, установленные для бюджетной отчетности;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6) утверждает и поддерживает в актуализированном состоянии перечень организаций здравоохранения, осуществляющих предоставление мер социальной поддержки по лекарственному обеспечению граждан Российской Федерации, </w:t>
      </w:r>
      <w:r>
        <w:rPr>
          <w:rFonts w:cs="Times"/>
          <w:bCs w:val="0"/>
          <w:szCs w:val="26"/>
        </w:rPr>
        <w:lastRenderedPageBreak/>
        <w:t>проживающих в Свердловской области, страдающих социально значимыми заболеваниями, при амбулаторном лечении за счет средств областного бюджета;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1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7) рассматривает обращения граждан Российской Федерации, проживающих в Свердловской области, страдающих социально значимыми заболеваниями, при амбулаторном лечении по вопросам обеспечения лекарственными препаратами за счет средств областного бюджета.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2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6. Организации здравоохранения, осуществляющие предоставление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за счет средств областного бюджета (далее - организации здравоохранения):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3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1) осуществляют прием лекарственных препаратов от поставщиков на основании результатов размещения государственных заказов на поставки лекарственных препаратов в соответствии с действующим законодательством;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2) обеспечивают условия хранения лекарственных препаратов в соответствии с действующим законодательством;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3) ведут предметно-количественный учет за движением лекарственных препаратов в стоимостном выражении;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4) </w:t>
      </w:r>
      <w:proofErr w:type="gramStart"/>
      <w:r>
        <w:rPr>
          <w:rFonts w:cs="Times"/>
          <w:bCs w:val="0"/>
          <w:szCs w:val="26"/>
        </w:rPr>
        <w:t>оказывают меры</w:t>
      </w:r>
      <w:proofErr w:type="gramEnd"/>
      <w:r>
        <w:rPr>
          <w:rFonts w:cs="Times"/>
          <w:bCs w:val="0"/>
          <w:szCs w:val="26"/>
        </w:rPr>
        <w:t xml:space="preserve"> социальной поддержки по лекарственному обеспечению гражданам Российской Федерации, проживающим в Свердловской области, страдающим социально значимыми заболеваниями, при амбулаторном лечении за счет средств областного бюджета;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4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5) обеспечивают целевое использование лекарственных препаратов и представляют отчетность в сроки, установленные Министерством здравоохранения Свердловской области.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7. Лечащие врачи организаций здравоохранения: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1) назначают гражданам Российской Федерации, проживающим в Свердловской области, страдающим социально значимыми заболеваниями, лекарственные препараты согласно </w:t>
      </w:r>
      <w:hyperlink w:anchor="Par103" w:history="1">
        <w:r>
          <w:rPr>
            <w:rFonts w:cs="Times"/>
            <w:bCs w:val="0"/>
            <w:color w:val="0000FF"/>
            <w:szCs w:val="26"/>
          </w:rPr>
          <w:t>Перечню</w:t>
        </w:r>
      </w:hyperlink>
      <w:r>
        <w:rPr>
          <w:rFonts w:cs="Times"/>
          <w:bCs w:val="0"/>
          <w:szCs w:val="26"/>
        </w:rPr>
        <w:t xml:space="preserve">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Федерации, проживающим в Свердловской области, страдающим социально значимыми заболеваниями;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 xml:space="preserve">(в ред. </w:t>
      </w:r>
      <w:hyperlink r:id="rId25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2) несут ответственность за обоснованность назначения лекарственных препаратов в соответствии со стандартами медицинской помощи.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8. Граждане Российской Федерации, проживающие в Свердловской области, страдающие социально значимыми заболеваниями: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lastRenderedPageBreak/>
        <w:t xml:space="preserve">(в ред. </w:t>
      </w:r>
      <w:hyperlink r:id="rId26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 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1) получают информацию о порядке предоставления мер социальной поддержки по лекарственному обеспечению за счет средств областного бюджета в соответствующих организациях здравоохранения;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2) получают лекарственные препараты, назначенные лечащим врачом организаций здравоохранения по медицинским показаниям, исходя из тяжести и характера заболевания, на основании утвержденных стандартов медицинской помощи в организациях здравоохранения;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3) при первичном обращении в организацию здравоохранения за медицинской помощью предъявляют СНИЛС - страховой номер индивидуального лицевого счета в системе обязательного пенсионного страхования, страховой медицинский полис обязательного страхования граждан, документ, удостоверяющий личность гражданина.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Утвержден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Постановлением Правительства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Свердловской области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right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от 12 июля 2012 г. N 785-ПП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ПЕРЕЧЕНЬ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bookmarkStart w:id="1" w:name="Par103"/>
      <w:bookmarkEnd w:id="1"/>
      <w:r>
        <w:rPr>
          <w:rFonts w:cs="Times"/>
          <w:b/>
          <w:szCs w:val="26"/>
        </w:rPr>
        <w:t>ТЕРАПЕВТИЧЕСКИХ ГРУПП ЛЕКАРСТВЕННЫХ ПРЕПАРАТОВ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ДЛЯ ПРЕДОСТАВЛЕНИЯ МЕР СОЦИАЛЬНОЙ ПОДДЕРЖКИ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ПО ЛЕКАРСТВЕННОМУ ОБЕСПЕЧЕНИЮ ЗА СЧЕТ СРЕДСТВ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r>
        <w:rPr>
          <w:rFonts w:cs="Times"/>
          <w:b/>
          <w:szCs w:val="26"/>
        </w:rPr>
        <w:t>ОБЛАСТНОГО БЮДЖЕТА ГРАЖДАНАМ РОССИЙСКОЙ ФЕДЕРАЦИИ,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proofErr w:type="gramStart"/>
      <w:r>
        <w:rPr>
          <w:rFonts w:cs="Times"/>
          <w:b/>
          <w:szCs w:val="26"/>
        </w:rPr>
        <w:t>ПРОЖИВАЮЩИМ</w:t>
      </w:r>
      <w:proofErr w:type="gramEnd"/>
      <w:r>
        <w:rPr>
          <w:rFonts w:cs="Times"/>
          <w:b/>
          <w:szCs w:val="26"/>
        </w:rPr>
        <w:t xml:space="preserve"> В СВЕРДЛОВСКОЙ ОБЛАСТИ,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Cs w:val="26"/>
        </w:rPr>
      </w:pPr>
      <w:proofErr w:type="gramStart"/>
      <w:r>
        <w:rPr>
          <w:rFonts w:cs="Times"/>
          <w:b/>
          <w:szCs w:val="26"/>
        </w:rPr>
        <w:t>СТРАДАЮЩИМ</w:t>
      </w:r>
      <w:proofErr w:type="gramEnd"/>
      <w:r>
        <w:rPr>
          <w:rFonts w:cs="Times"/>
          <w:b/>
          <w:szCs w:val="26"/>
        </w:rPr>
        <w:t xml:space="preserve"> СОЦИАЛЬНО ЗНАЧИМЫМИ ЗАБОЛЕВАНИЯМИ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proofErr w:type="gramStart"/>
      <w:r>
        <w:rPr>
          <w:rFonts w:cs="Times"/>
          <w:bCs w:val="0"/>
          <w:szCs w:val="26"/>
        </w:rPr>
        <w:t xml:space="preserve">(в ред. </w:t>
      </w:r>
      <w:hyperlink r:id="rId27" w:history="1">
        <w:r>
          <w:rPr>
            <w:rFonts w:cs="Times"/>
            <w:bCs w:val="0"/>
            <w:color w:val="0000FF"/>
            <w:szCs w:val="26"/>
          </w:rPr>
          <w:t>Постановления</w:t>
        </w:r>
      </w:hyperlink>
      <w:r>
        <w:rPr>
          <w:rFonts w:cs="Times"/>
          <w:bCs w:val="0"/>
          <w:szCs w:val="26"/>
        </w:rPr>
        <w:t xml:space="preserve"> Правительства Свердловской области</w:t>
      </w:r>
      <w:proofErr w:type="gramEnd"/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Cs w:val="0"/>
          <w:szCs w:val="26"/>
        </w:rPr>
      </w:pPr>
      <w:r>
        <w:rPr>
          <w:rFonts w:cs="Times"/>
          <w:bCs w:val="0"/>
          <w:szCs w:val="26"/>
        </w:rPr>
        <w:t>от 14.02.2013 N 168-ПП)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Терапевтическая группа лекарственных    │  Категория заболеваний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препаратов      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2                     │            3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активные в отношении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│Туберкулез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│микобактерий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антибактериальные препараты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действия, препараты для лечения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│заболеваний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печени и желчевыводящих путей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│Антибактериальные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│Инфекции</w:t>
      </w:r>
      <w:proofErr w:type="spellEnd"/>
      <w:r>
        <w:rPr>
          <w:rFonts w:ascii="Courier New" w:hAnsi="Courier New" w:cs="Courier New"/>
          <w:sz w:val="20"/>
          <w:szCs w:val="20"/>
        </w:rPr>
        <w:t>, передающиеся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" w:name="Par125"/>
      <w:bookmarkEnd w:id="2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│преимущественно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│половым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путем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│Иммуностимуляторы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противовирусные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│Гепатит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системного действия   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│Иммуностимуляторы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противовирусные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│Гепатит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системного действия   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│Противовирусные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 </w:t>
      </w:r>
      <w:proofErr w:type="gramStart"/>
      <w:r>
        <w:rPr>
          <w:rFonts w:ascii="Courier New" w:hAnsi="Courier New" w:cs="Courier New"/>
          <w:sz w:val="20"/>
          <w:szCs w:val="20"/>
        </w:rPr>
        <w:t>системного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│Болезнь</w:t>
      </w:r>
      <w:proofErr w:type="spellEnd"/>
      <w:r>
        <w:rPr>
          <w:rFonts w:ascii="Courier New" w:hAnsi="Courier New" w:cs="Courier New"/>
          <w:sz w:val="20"/>
          <w:szCs w:val="20"/>
        </w:rPr>
        <w:t>, вызванная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│действия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противогрибковые препараты       </w:t>
      </w:r>
      <w:proofErr w:type="spellStart"/>
      <w:r>
        <w:rPr>
          <w:rFonts w:ascii="Courier New" w:hAnsi="Courier New" w:cs="Courier New"/>
          <w:sz w:val="20"/>
          <w:szCs w:val="20"/>
        </w:rPr>
        <w:t>│вирусом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иммунодефицита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действия, антибактериальные     </w:t>
      </w:r>
      <w:proofErr w:type="spellStart"/>
      <w:r>
        <w:rPr>
          <w:rFonts w:ascii="Courier New" w:hAnsi="Courier New" w:cs="Courier New"/>
          <w:sz w:val="20"/>
          <w:szCs w:val="20"/>
        </w:rPr>
        <w:t>│человека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(ВИЧ)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системного действия   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│Противоопухолевые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препараты,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│Злокачественные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│противоопухолевые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гормональные препараты,  </w:t>
      </w:r>
      <w:proofErr w:type="spellStart"/>
      <w:r>
        <w:rPr>
          <w:rFonts w:ascii="Courier New" w:hAnsi="Courier New" w:cs="Courier New"/>
          <w:sz w:val="20"/>
          <w:szCs w:val="20"/>
        </w:rPr>
        <w:t>│новообразования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лечения заболеваний костей,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│противорвотные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препараты,       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│иммуностимуляторы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антианемические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гормоны гипофиза и гипоталамуса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их аналоги, антианемические препараты,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│другие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лечебные средства, </w:t>
      </w:r>
      <w:proofErr w:type="spellStart"/>
      <w:r>
        <w:rPr>
          <w:rFonts w:ascii="Courier New" w:hAnsi="Courier New" w:cs="Courier New"/>
          <w:sz w:val="20"/>
          <w:szCs w:val="20"/>
        </w:rPr>
        <w:t>иммунодепрессанты│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Свердловской области от 14.02.2013   │</w:t>
      </w:r>
      <w:proofErr w:type="gram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│N 168-ПП)                                                                │</w:t>
      </w:r>
      <w:proofErr w:type="gram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лечения сахарного диабета    </w:t>
      </w:r>
      <w:proofErr w:type="spellStart"/>
      <w:r>
        <w:rPr>
          <w:rFonts w:ascii="Courier New" w:hAnsi="Courier New" w:cs="Courier New"/>
          <w:sz w:val="20"/>
          <w:szCs w:val="20"/>
        </w:rPr>
        <w:t>│Сахарный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диабет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152"/>
      <w:bookmarkEnd w:id="3"/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 </w:t>
      </w:r>
      <w:proofErr w:type="spellStart"/>
      <w:r>
        <w:rPr>
          <w:rFonts w:ascii="Courier New" w:hAnsi="Courier New" w:cs="Courier New"/>
          <w:sz w:val="20"/>
          <w:szCs w:val="20"/>
        </w:rPr>
        <w:t>│Психотропные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средства,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│Психические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расстройства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│противопаркинсонические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препараты,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расстройства поведения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│противоэпилептические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препараты,         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│психоаналептики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другие лечебные средства  │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 </w:t>
      </w:r>
      <w:proofErr w:type="spellStart"/>
      <w:r>
        <w:rPr>
          <w:rFonts w:ascii="Courier New" w:hAnsi="Courier New" w:cs="Courier New"/>
          <w:sz w:val="20"/>
          <w:szCs w:val="20"/>
        </w:rPr>
        <w:t>│Средства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влияющие на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сердечно-сосудистую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│Болезни</w:t>
      </w:r>
      <w:proofErr w:type="spellEnd"/>
      <w:r>
        <w:rPr>
          <w:rFonts w:ascii="Courier New" w:hAnsi="Courier New" w:cs="Courier New"/>
          <w:sz w:val="20"/>
          <w:szCs w:val="20"/>
        </w:rPr>
        <w:t>, 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159"/>
      <w:bookmarkEnd w:id="4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характеризующиеся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│повышенным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кровяным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│давлением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├───┼───────────────────────────────────────────┴─────────────────────────┤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</w:t>
      </w:r>
      <w:proofErr w:type="spellStart"/>
      <w:r>
        <w:rPr>
          <w:rFonts w:ascii="Courier New" w:hAnsi="Courier New" w:cs="Courier New"/>
          <w:sz w:val="20"/>
          <w:szCs w:val="20"/>
        </w:rPr>
        <w:t>│Исключен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-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Свердловской области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14.02.2013 N 168-ПП                                               │</w:t>
      </w:r>
    </w:p>
    <w:p w:rsidR="00862FCF" w:rsidRDefault="00862FCF" w:rsidP="00862FC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"/>
          <w:bCs w:val="0"/>
          <w:szCs w:val="26"/>
        </w:rPr>
      </w:pPr>
      <w:proofErr w:type="gramStart"/>
      <w:r>
        <w:rPr>
          <w:rFonts w:cs="Times"/>
          <w:bCs w:val="0"/>
          <w:szCs w:val="26"/>
        </w:rPr>
        <w:t xml:space="preserve">Лекарственные препараты терапевтических групп, указанных в </w:t>
      </w:r>
      <w:hyperlink w:anchor="Par125" w:history="1">
        <w:r>
          <w:rPr>
            <w:rFonts w:cs="Times"/>
            <w:bCs w:val="0"/>
            <w:color w:val="0000FF"/>
            <w:szCs w:val="26"/>
          </w:rPr>
          <w:t>пунктах 2</w:t>
        </w:r>
      </w:hyperlink>
      <w:r>
        <w:rPr>
          <w:rFonts w:cs="Times"/>
          <w:bCs w:val="0"/>
          <w:szCs w:val="26"/>
        </w:rPr>
        <w:t xml:space="preserve">, </w:t>
      </w:r>
      <w:hyperlink w:anchor="Par152" w:history="1">
        <w:r>
          <w:rPr>
            <w:rFonts w:cs="Times"/>
            <w:bCs w:val="0"/>
            <w:color w:val="0000FF"/>
            <w:szCs w:val="26"/>
          </w:rPr>
          <w:t>7</w:t>
        </w:r>
      </w:hyperlink>
      <w:r>
        <w:rPr>
          <w:rFonts w:cs="Times"/>
          <w:bCs w:val="0"/>
          <w:szCs w:val="26"/>
        </w:rPr>
        <w:t xml:space="preserve">, </w:t>
      </w:r>
      <w:hyperlink w:anchor="Par159" w:history="1">
        <w:r>
          <w:rPr>
            <w:rFonts w:cs="Times"/>
            <w:bCs w:val="0"/>
            <w:color w:val="0000FF"/>
            <w:szCs w:val="26"/>
          </w:rPr>
          <w:t>9</w:t>
        </w:r>
      </w:hyperlink>
      <w:r>
        <w:rPr>
          <w:rFonts w:cs="Times"/>
          <w:bCs w:val="0"/>
          <w:szCs w:val="26"/>
        </w:rPr>
        <w:t xml:space="preserve"> настоящего Перечня, гражданам, страдающим сахарным диабетом, инфекциями, передающимися преимущественно половым путем, болезнями, характеризующимися повышенным кровяным давлением, предоставляются в соответствии с </w:t>
      </w:r>
      <w:hyperlink r:id="rId30" w:history="1">
        <w:r>
          <w:rPr>
            <w:rFonts w:cs="Times"/>
            <w:bCs w:val="0"/>
            <w:color w:val="0000FF"/>
            <w:szCs w:val="26"/>
          </w:rPr>
          <w:t>порядком</w:t>
        </w:r>
      </w:hyperlink>
      <w:r>
        <w:rPr>
          <w:rFonts w:cs="Times"/>
          <w:bCs w:val="0"/>
          <w:szCs w:val="26"/>
        </w:rPr>
        <w:t>, установленным Постановлением Правительства Свердловской области от 16.11.2010 N 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</w:t>
      </w:r>
      <w:proofErr w:type="gramEnd"/>
      <w:r>
        <w:rPr>
          <w:rFonts w:cs="Times"/>
          <w:bCs w:val="0"/>
          <w:szCs w:val="26"/>
        </w:rPr>
        <w:t xml:space="preserve"> бюджета".</w:t>
      </w: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rPr>
          <w:rFonts w:cs="Times"/>
          <w:bCs w:val="0"/>
          <w:szCs w:val="26"/>
        </w:rPr>
      </w:pPr>
    </w:p>
    <w:p w:rsidR="00862FCF" w:rsidRDefault="00862FCF" w:rsidP="00862FCF">
      <w:pPr>
        <w:autoSpaceDE w:val="0"/>
        <w:autoSpaceDN w:val="0"/>
        <w:adjustRightInd w:val="0"/>
        <w:spacing w:after="0" w:line="240" w:lineRule="auto"/>
        <w:rPr>
          <w:rFonts w:cs="Times"/>
          <w:bCs w:val="0"/>
          <w:szCs w:val="26"/>
        </w:rPr>
      </w:pPr>
    </w:p>
    <w:p w:rsidR="00C55262" w:rsidRDefault="00C55262"/>
    <w:sectPr w:rsidR="00C55262" w:rsidSect="007173D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CF"/>
    <w:rsid w:val="00016747"/>
    <w:rsid w:val="000777E8"/>
    <w:rsid w:val="00113BD0"/>
    <w:rsid w:val="001777ED"/>
    <w:rsid w:val="001E3E9F"/>
    <w:rsid w:val="002C5C42"/>
    <w:rsid w:val="003153B2"/>
    <w:rsid w:val="0032772E"/>
    <w:rsid w:val="004168BB"/>
    <w:rsid w:val="00630E0F"/>
    <w:rsid w:val="006848CF"/>
    <w:rsid w:val="006D4E22"/>
    <w:rsid w:val="00795988"/>
    <w:rsid w:val="00862FCF"/>
    <w:rsid w:val="009B1E63"/>
    <w:rsid w:val="00A14D2B"/>
    <w:rsid w:val="00A9090F"/>
    <w:rsid w:val="00A976D0"/>
    <w:rsid w:val="00B150B2"/>
    <w:rsid w:val="00B21F08"/>
    <w:rsid w:val="00BD2A29"/>
    <w:rsid w:val="00C00CDD"/>
    <w:rsid w:val="00C55262"/>
    <w:rsid w:val="00D26DC6"/>
    <w:rsid w:val="00D34A4B"/>
    <w:rsid w:val="00D734F5"/>
    <w:rsid w:val="00DE7CB3"/>
    <w:rsid w:val="00E23891"/>
    <w:rsid w:val="00E30ABC"/>
    <w:rsid w:val="00E75E30"/>
    <w:rsid w:val="00E83AC1"/>
    <w:rsid w:val="00F3148C"/>
    <w:rsid w:val="00FA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bCs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62FCF"/>
    <w:pPr>
      <w:autoSpaceDE w:val="0"/>
      <w:autoSpaceDN w:val="0"/>
      <w:adjustRightInd w:val="0"/>
      <w:spacing w:after="0" w:line="240" w:lineRule="auto"/>
    </w:pPr>
    <w:rPr>
      <w:rFonts w:cs="Times"/>
      <w:bCs w:val="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5818D27224376F2E1B81ABFA33A6B4D88B93617F1903ACA196CEDF7471D8C79MAh3E" TargetMode="External"/><Relationship Id="rId13" Type="http://schemas.openxmlformats.org/officeDocument/2006/relationships/hyperlink" Target="consultantplus://offline/ref=0675818D27224376F2E1B81ABFA33A6B4D88B93610F1913BCE1031E7FF1E118EM7hEE" TargetMode="External"/><Relationship Id="rId18" Type="http://schemas.openxmlformats.org/officeDocument/2006/relationships/hyperlink" Target="consultantplus://offline/ref=0675818D27224376F2E1B81ABFA33A6B4D88B93617F19439C71F6CEDF7471D8C79A345BB4EAA27059CAAD977M1h3E" TargetMode="External"/><Relationship Id="rId26" Type="http://schemas.openxmlformats.org/officeDocument/2006/relationships/hyperlink" Target="consultantplus://offline/ref=0675818D27224376F2E1B81ABFA33A6B4D88B93617F19439C71F6CEDF7471D8C79A345BB4EAA27059CAAD977M1h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75818D27224376F2E1B81ABFA33A6B4D88B93617F19439C71F6CEDF7471D8C79A345BB4EAA27059CAAD977M1h2E" TargetMode="External"/><Relationship Id="rId7" Type="http://schemas.openxmlformats.org/officeDocument/2006/relationships/hyperlink" Target="consultantplus://offline/ref=0675818D27224376F2E1A617A9CF64614D80E53C15F29B6F934F6ABAA8M1h7E" TargetMode="External"/><Relationship Id="rId12" Type="http://schemas.openxmlformats.org/officeDocument/2006/relationships/hyperlink" Target="consultantplus://offline/ref=0675818D27224376F2E1B81ABFA33A6B4D88B93610F1933ECA1031E7FF1E118EM7hEE" TargetMode="External"/><Relationship Id="rId17" Type="http://schemas.openxmlformats.org/officeDocument/2006/relationships/hyperlink" Target="consultantplus://offline/ref=0675818D27224376F2E1A617A9CF64614D80E53C15F29B6F934F6ABAA8M1h7E" TargetMode="External"/><Relationship Id="rId25" Type="http://schemas.openxmlformats.org/officeDocument/2006/relationships/hyperlink" Target="consultantplus://offline/ref=0675818D27224376F2E1B81ABFA33A6B4D88B93617F19439C71F6CEDF7471D8C79A345BB4EAA27059CAAD977M1h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75818D27224376F2E1A617A9CF64614F86E23B15FBC6659B1666B8MAhFE" TargetMode="External"/><Relationship Id="rId20" Type="http://schemas.openxmlformats.org/officeDocument/2006/relationships/hyperlink" Target="consultantplus://offline/ref=0675818D27224376F2E1B81ABFA33A6B4D88B93617F19439C71F6CEDF7471D8C79A345BB4EAA27059CAAD977M1h2E" TargetMode="External"/><Relationship Id="rId29" Type="http://schemas.openxmlformats.org/officeDocument/2006/relationships/hyperlink" Target="consultantplus://offline/ref=0675818D27224376F2E1B81ABFA33A6B4D88B93617F19439C71F6CEDF7471D8C79A345BB4EAA27059CAAD977M1h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5818D27224376F2E1A617A9CF64614F86E23B15FBC6659B1666B8AF1844CE3EAA4FEF0DEE2BM0h5E" TargetMode="External"/><Relationship Id="rId11" Type="http://schemas.openxmlformats.org/officeDocument/2006/relationships/hyperlink" Target="consultantplus://offline/ref=0675818D27224376F2E1B81ABFA33A6B4D88B93617F19439C71F6CEDF7471D8C79A345BB4EAA27059CAAD977M1h7E" TargetMode="External"/><Relationship Id="rId24" Type="http://schemas.openxmlformats.org/officeDocument/2006/relationships/hyperlink" Target="consultantplus://offline/ref=0675818D27224376F2E1B81ABFA33A6B4D88B93617F19439C71F6CEDF7471D8C79A345BB4EAA27059CAAD977M1h2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675818D27224376F2E1A617A9CF64614D80E63D13F89B6F934F6ABAA8M1h7E" TargetMode="External"/><Relationship Id="rId15" Type="http://schemas.openxmlformats.org/officeDocument/2006/relationships/hyperlink" Target="consultantplus://offline/ref=0675818D27224376F2E1B81ABFA33A6B4D88B93617F19439C71F6CEDF7471D8C79A345BB4EAA27059CAAD977M1h2E" TargetMode="External"/><Relationship Id="rId23" Type="http://schemas.openxmlformats.org/officeDocument/2006/relationships/hyperlink" Target="consultantplus://offline/ref=0675818D27224376F2E1B81ABFA33A6B4D88B93617F19439C71F6CEDF7471D8C79A345BB4EAA27059CAAD977M1h2E" TargetMode="External"/><Relationship Id="rId28" Type="http://schemas.openxmlformats.org/officeDocument/2006/relationships/hyperlink" Target="consultantplus://offline/ref=0675818D27224376F2E1B81ABFA33A6B4D88B93617F19439C71F6CEDF7471D8C79A345BB4EAA27059CAAD977M1hEE" TargetMode="External"/><Relationship Id="rId10" Type="http://schemas.openxmlformats.org/officeDocument/2006/relationships/hyperlink" Target="consultantplus://offline/ref=0675818D27224376F2E1B81ABFA33A6B4D88B93617F19439C71F6CEDF7471D8C79A345BB4EAA27059CAAD977M1h6E" TargetMode="External"/><Relationship Id="rId19" Type="http://schemas.openxmlformats.org/officeDocument/2006/relationships/hyperlink" Target="consultantplus://offline/ref=0675818D27224376F2E1B81ABFA33A6B4D88B93617F0923DCB1A6CEDF7471D8C79MAh3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675818D27224376F2E1B81ABFA33A6B4D88B93617F19439C71F6CEDF7471D8C79A345BB4EAA27059CAAD976M1h3E" TargetMode="External"/><Relationship Id="rId9" Type="http://schemas.openxmlformats.org/officeDocument/2006/relationships/hyperlink" Target="consultantplus://offline/ref=0675818D27224376F2E1B81ABFA33A6B4D88B93617F19439C71F6CEDF7471D8C79A345BB4EAA27059CAAD976M1hEE" TargetMode="External"/><Relationship Id="rId14" Type="http://schemas.openxmlformats.org/officeDocument/2006/relationships/hyperlink" Target="consultantplus://offline/ref=0675818D27224376F2E1B81ABFA33A6B4D88B93617F19439C71F6CEDF7471D8C79A345BB4EAA27059CAAD977M1h4E" TargetMode="External"/><Relationship Id="rId22" Type="http://schemas.openxmlformats.org/officeDocument/2006/relationships/hyperlink" Target="consultantplus://offline/ref=0675818D27224376F2E1B81ABFA33A6B4D88B93617F19439C71F6CEDF7471D8C79A345BB4EAA27059CAAD977M1h2E" TargetMode="External"/><Relationship Id="rId27" Type="http://schemas.openxmlformats.org/officeDocument/2006/relationships/hyperlink" Target="consultantplus://offline/ref=0675818D27224376F2E1B81ABFA33A6B4D88B93617F19439C71F6CEDF7471D8C79A345BB4EAA27059CAAD977M1h0E" TargetMode="External"/><Relationship Id="rId30" Type="http://schemas.openxmlformats.org/officeDocument/2006/relationships/hyperlink" Target="consultantplus://offline/ref=0675818D27224376F2E1B81ABFA33A6B4D88B93617F0923DCB1A6CEDF7471D8C79A345BB4EAA27059CAAD977M1h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2013-03-06T05:05:00Z</dcterms:created>
  <dcterms:modified xsi:type="dcterms:W3CDTF">2013-03-06T05:05:00Z</dcterms:modified>
</cp:coreProperties>
</file>