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25" w:rsidRDefault="008F732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7325" w:rsidRDefault="008F7325">
      <w:pPr>
        <w:pStyle w:val="ConsPlusNormal"/>
        <w:jc w:val="both"/>
        <w:outlineLvl w:val="0"/>
      </w:pPr>
    </w:p>
    <w:p w:rsidR="008F7325" w:rsidRDefault="008F7325">
      <w:pPr>
        <w:pStyle w:val="ConsPlusNormal"/>
        <w:outlineLvl w:val="0"/>
      </w:pPr>
      <w:r>
        <w:t>Зарегистрировано в Минюсте России 29 мая 2023 г. N 73564</w:t>
      </w:r>
    </w:p>
    <w:p w:rsidR="008F7325" w:rsidRDefault="008F73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7325" w:rsidRDefault="008F7325">
      <w:pPr>
        <w:pStyle w:val="ConsPlusNormal"/>
        <w:jc w:val="both"/>
      </w:pPr>
    </w:p>
    <w:p w:rsidR="008F7325" w:rsidRDefault="008F7325">
      <w:pPr>
        <w:pStyle w:val="ConsPlusTitle"/>
        <w:jc w:val="center"/>
      </w:pPr>
      <w:r>
        <w:t>МИНИСТЕРСТВО ЗДРАВООХРАНЕНИЯ РОССИЙСКОЙ ФЕДЕРАЦИИ</w:t>
      </w:r>
    </w:p>
    <w:p w:rsidR="008F7325" w:rsidRDefault="008F7325">
      <w:pPr>
        <w:pStyle w:val="ConsPlusTitle"/>
        <w:jc w:val="center"/>
      </w:pPr>
    </w:p>
    <w:p w:rsidR="008F7325" w:rsidRDefault="008F7325">
      <w:pPr>
        <w:pStyle w:val="ConsPlusTitle"/>
        <w:jc w:val="center"/>
      </w:pPr>
      <w:r>
        <w:t>ПРИКАЗ</w:t>
      </w:r>
    </w:p>
    <w:p w:rsidR="008F7325" w:rsidRDefault="008F7325">
      <w:pPr>
        <w:pStyle w:val="ConsPlusTitle"/>
        <w:jc w:val="center"/>
      </w:pPr>
      <w:r>
        <w:t>от 22 мая 2023 г. N 249н</w:t>
      </w:r>
    </w:p>
    <w:p w:rsidR="008F7325" w:rsidRDefault="008F7325">
      <w:pPr>
        <w:pStyle w:val="ConsPlusTitle"/>
        <w:jc w:val="center"/>
      </w:pPr>
    </w:p>
    <w:p w:rsidR="008F7325" w:rsidRDefault="008F7325">
      <w:pPr>
        <w:pStyle w:val="ConsPlusTitle"/>
        <w:jc w:val="center"/>
      </w:pPr>
      <w:r>
        <w:t>ОБ УТВЕРЖДЕНИИ ПРАВИЛ</w:t>
      </w:r>
    </w:p>
    <w:p w:rsidR="008F7325" w:rsidRDefault="008F7325">
      <w:pPr>
        <w:pStyle w:val="ConsPlusTitle"/>
        <w:jc w:val="center"/>
      </w:pPr>
      <w:r>
        <w:t>ИЗГОТОВЛЕНИЯ И ОТПУСКА ЛЕКАРСТВЕННЫХ ПРЕПАРАТОВ</w:t>
      </w:r>
    </w:p>
    <w:p w:rsidR="008F7325" w:rsidRDefault="008F7325">
      <w:pPr>
        <w:pStyle w:val="ConsPlusTitle"/>
        <w:jc w:val="center"/>
      </w:pPr>
      <w:r>
        <w:t>ДЛЯ МЕДИЦИНСКОГО ПРИМЕНЕНИЯ АПТЕЧНЫМИ ОРГАНИЗАЦИЯМИ,</w:t>
      </w:r>
    </w:p>
    <w:p w:rsidR="008F7325" w:rsidRDefault="008F7325">
      <w:pPr>
        <w:pStyle w:val="ConsPlusTitle"/>
        <w:jc w:val="center"/>
      </w:pPr>
      <w:r>
        <w:t>ИМЕЮЩИМИ ЛИЦЕНЗИЮ НА ФАРМАЦЕВТИЧЕСКУЮ ДЕЯТЕЛЬНОСТЬ</w:t>
      </w:r>
    </w:p>
    <w:p w:rsidR="008F7325" w:rsidRDefault="008F7325">
      <w:pPr>
        <w:pStyle w:val="ConsPlusNormal"/>
        <w:jc w:val="center"/>
      </w:pPr>
    </w:p>
    <w:p w:rsidR="008F7325" w:rsidRDefault="008F732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 статьи 56</w:t>
        </w:r>
      </w:hyperlink>
      <w:r>
        <w:t xml:space="preserve"> Федерального закона от 12 апреля 2010 г. N 61-ФЗ "Об обращении лекарственных средств" и </w:t>
      </w:r>
      <w:hyperlink r:id="rId6">
        <w:r>
          <w:rPr>
            <w:color w:val="0000FF"/>
          </w:rPr>
          <w:t>подпунктом 5.2.170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правила</w:t>
        </w:r>
      </w:hyperlink>
      <w:r>
        <w:t xml:space="preserve">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26 октября 2015 г. N 751н "Об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деятельность" (зарегистрирован Министерством юстиции Российской Федерации 21 апреля 2016 г., регистрационный N 41897).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2023 г. и действует до 1 сентября 2029 г.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Normal"/>
        <w:jc w:val="right"/>
      </w:pPr>
      <w:r>
        <w:t>Министр</w:t>
      </w:r>
    </w:p>
    <w:p w:rsidR="008F7325" w:rsidRDefault="008F7325">
      <w:pPr>
        <w:pStyle w:val="ConsPlusNormal"/>
        <w:jc w:val="right"/>
      </w:pPr>
      <w:r>
        <w:t>М.А.МУРАШКО</w:t>
      </w:r>
    </w:p>
    <w:p w:rsidR="008F7325" w:rsidRDefault="008F7325">
      <w:pPr>
        <w:pStyle w:val="ConsPlusNormal"/>
        <w:jc w:val="right"/>
      </w:pPr>
    </w:p>
    <w:p w:rsidR="008F7325" w:rsidRDefault="008F7325">
      <w:pPr>
        <w:pStyle w:val="ConsPlusNormal"/>
        <w:jc w:val="right"/>
      </w:pPr>
    </w:p>
    <w:p w:rsidR="008F7325" w:rsidRDefault="008F7325">
      <w:pPr>
        <w:pStyle w:val="ConsPlusNormal"/>
        <w:jc w:val="right"/>
      </w:pPr>
    </w:p>
    <w:p w:rsidR="008F7325" w:rsidRDefault="008F7325">
      <w:pPr>
        <w:pStyle w:val="ConsPlusNormal"/>
        <w:jc w:val="right"/>
      </w:pPr>
    </w:p>
    <w:p w:rsidR="008F7325" w:rsidRDefault="008F7325">
      <w:pPr>
        <w:pStyle w:val="ConsPlusNormal"/>
        <w:jc w:val="right"/>
      </w:pPr>
    </w:p>
    <w:p w:rsidR="008F7325" w:rsidRDefault="008F7325">
      <w:pPr>
        <w:pStyle w:val="ConsPlusNormal"/>
        <w:jc w:val="right"/>
        <w:outlineLvl w:val="0"/>
      </w:pPr>
      <w:r>
        <w:t>Утверждены</w:t>
      </w:r>
    </w:p>
    <w:p w:rsidR="008F7325" w:rsidRDefault="008F7325">
      <w:pPr>
        <w:pStyle w:val="ConsPlusNormal"/>
        <w:jc w:val="right"/>
      </w:pPr>
      <w:r>
        <w:t>приказом Министерства здравоохранения</w:t>
      </w:r>
    </w:p>
    <w:p w:rsidR="008F7325" w:rsidRDefault="008F7325">
      <w:pPr>
        <w:pStyle w:val="ConsPlusNormal"/>
        <w:jc w:val="right"/>
      </w:pPr>
      <w:r>
        <w:t>Российской Федерации</w:t>
      </w:r>
    </w:p>
    <w:p w:rsidR="008F7325" w:rsidRDefault="008F7325">
      <w:pPr>
        <w:pStyle w:val="ConsPlusNormal"/>
        <w:jc w:val="right"/>
      </w:pPr>
      <w:r>
        <w:t>от 22 мая 2023 г. N 249н</w:t>
      </w:r>
    </w:p>
    <w:p w:rsidR="008F7325" w:rsidRDefault="008F7325">
      <w:pPr>
        <w:pStyle w:val="ConsPlusNormal"/>
        <w:jc w:val="right"/>
      </w:pPr>
    </w:p>
    <w:p w:rsidR="008F7325" w:rsidRDefault="008F7325">
      <w:pPr>
        <w:pStyle w:val="ConsPlusTitle"/>
        <w:jc w:val="center"/>
      </w:pPr>
      <w:bookmarkStart w:id="1" w:name="P31"/>
      <w:bookmarkEnd w:id="1"/>
      <w:r>
        <w:t>ПРАВИЛА</w:t>
      </w:r>
    </w:p>
    <w:p w:rsidR="008F7325" w:rsidRDefault="008F7325">
      <w:pPr>
        <w:pStyle w:val="ConsPlusTitle"/>
        <w:jc w:val="center"/>
      </w:pPr>
      <w:r>
        <w:t>ИЗГОТОВЛЕНИЯ И ОТПУСКА ЛЕКАРСТВЕННЫХ ПРЕПАРАТОВ</w:t>
      </w:r>
    </w:p>
    <w:p w:rsidR="008F7325" w:rsidRDefault="008F7325">
      <w:pPr>
        <w:pStyle w:val="ConsPlusTitle"/>
        <w:jc w:val="center"/>
      </w:pPr>
      <w:r>
        <w:t>ДЛЯ МЕДИЦИНСКОГО ПРИМЕНЕНИЯ АПТЕЧНЫМИ ОРГАНИЗАЦИЯМИ,</w:t>
      </w:r>
    </w:p>
    <w:p w:rsidR="008F7325" w:rsidRDefault="008F7325">
      <w:pPr>
        <w:pStyle w:val="ConsPlusTitle"/>
        <w:jc w:val="center"/>
      </w:pPr>
      <w:r>
        <w:t>ИМЕЮЩИМИ ЛИЦЕНЗИЮ НА ФАРМАЦЕВТИЧЕСКУЮ ДЕЯТЕЛЬНОСТЬ</w:t>
      </w:r>
    </w:p>
    <w:p w:rsidR="008F7325" w:rsidRDefault="008F7325">
      <w:pPr>
        <w:pStyle w:val="ConsPlusNormal"/>
        <w:jc w:val="center"/>
      </w:pPr>
    </w:p>
    <w:p w:rsidR="008F7325" w:rsidRDefault="008F7325">
      <w:pPr>
        <w:pStyle w:val="ConsPlusTitle"/>
        <w:jc w:val="center"/>
        <w:outlineLvl w:val="1"/>
      </w:pPr>
      <w:r>
        <w:t>I. Общие положения</w:t>
      </w:r>
    </w:p>
    <w:p w:rsidR="008F7325" w:rsidRDefault="008F7325">
      <w:pPr>
        <w:pStyle w:val="ConsPlusNormal"/>
        <w:jc w:val="center"/>
      </w:pPr>
    </w:p>
    <w:p w:rsidR="008F7325" w:rsidRDefault="008F7325">
      <w:pPr>
        <w:pStyle w:val="ConsPlusNormal"/>
        <w:ind w:firstLine="540"/>
        <w:jc w:val="both"/>
      </w:pPr>
      <w:r>
        <w:t xml:space="preserve">1. Настоящие правила распространяются на изготовление и отпуск лекарственных препаратов для медицинского применения аптечными организациями, имеющими лицензию на фармацевтическую деятельность, в том числе по рецептам на лекарственные препараты и по </w:t>
      </w:r>
      <w:r>
        <w:lastRenderedPageBreak/>
        <w:t>требованиям медицинских организаций (далее соответственно - лекарственные препараты, рецепт, требование).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2. При изготовлении лекарственных препаратов аптечными организациями используются лекарственные препараты и (или) фармацевтические субстанции, включенные в государственный реестр лекарственных средств для медицинского применения &lt;1&gt;, единый реестр зарегистрированных лекарственных средств Евразийского экономического союза &lt;2&gt;.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33</w:t>
        </w:r>
      </w:hyperlink>
      <w:r>
        <w:t xml:space="preserve"> Федерального закона от 12 апреля 2010 г. N 61-ФЗ "Об обращении лекарственных средств".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Порядок</w:t>
        </w:r>
      </w:hyperlink>
      <w:r>
        <w:t xml:space="preserve"> формирования и ведения единого реестра зарегистрированных лекарственных средств Евразийского экономического союза, утвержденный Решением Совета Евразийской экономической комиссии от 3 ноября 2016 г. N 84 "О порядках формирования и ведения единого реестра зарегистрированных лекарственных средств Евразийского экономического союза и информационных баз данных в сфере обращения лекарственных средств", официальный сайт Евразийского экономического союза http://www.eaeunion.org/, 21 ноября 2016 г., вступило в силу 6 мая 2017 г., которое является обязательным для Российской Федерации в соответствии с </w:t>
      </w:r>
      <w:hyperlink r:id="rId10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</w:t>
      </w:r>
      <w:hyperlink r:id="rId12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1 января 2015 г.).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Normal"/>
        <w:ind w:firstLine="540"/>
        <w:jc w:val="both"/>
      </w:pPr>
      <w:r>
        <w:t>3. Изготовление лекарственных препаратов осуществляется в условиях, отвечающих санитарно-эпидемиологическим требованиям &lt;3&gt;.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&lt;3&gt; Санитарные </w:t>
      </w:r>
      <w:hyperlink r:id="rId13">
        <w:r>
          <w:rPr>
            <w:color w:val="0000FF"/>
          </w:rPr>
          <w:t>правила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утвержденные постановлением Главного государственного санитарного врача Российской Федерации от 24 декабря 2020 г. N 44 (зарегистрировано Министерством юстиции Российской Федерации 30 декабря 2020 г., регистрационный N 61953), с изменением, внесенным постановлением Главного государственного санитарного врача Российской Федерации от 14 апреля 2022 г. N 12 (зарегистрировано Министерством юстиции Российской Федерации 15 апреля 2022 г., регистрационный N 68213), действующие до 1 января 2027 г.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Normal"/>
        <w:ind w:firstLine="540"/>
        <w:jc w:val="both"/>
      </w:pPr>
      <w:r>
        <w:t xml:space="preserve">4. Упаковка изготовленных лекарственных препаратов осуществляется в зависимости от формы и способа применения лекарственного препарата в соответствии с требованиями общей фармакопейной </w:t>
      </w:r>
      <w:hyperlink r:id="rId14">
        <w:r>
          <w:rPr>
            <w:color w:val="0000FF"/>
          </w:rPr>
          <w:t>статьи</w:t>
        </w:r>
      </w:hyperlink>
      <w:r>
        <w:t xml:space="preserve"> "Упаковка, маркировка и транспортирование лекарственных средств".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Title"/>
        <w:jc w:val="center"/>
        <w:outlineLvl w:val="1"/>
      </w:pPr>
      <w:r>
        <w:t>II. Система качества изготовления лекарственных препаратов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Normal"/>
        <w:ind w:firstLine="540"/>
        <w:jc w:val="both"/>
      </w:pPr>
      <w:r>
        <w:t>5. Изготовление лекарственных препаратов надлежащего качества в аптечной организации осуществляется посредством реализации комплекса мероприятий, направленных на соблюдение требований настоящих Правил (далее - система качества) и включающих в том числе: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установление последовательности и взаимодействия процессов, необходимых для обеспечения системы качества, в зависимости от их влияния на безопасность, эффективность и рациональность при изготовлении лекарственных препаратов;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б) определение критериев и методов, отражающих достижение результатов, как при осуществлении процессов, необходимых для обеспечения системы качества, так и при управлении </w:t>
      </w:r>
      <w:r>
        <w:lastRenderedPageBreak/>
        <w:t>ими с учетом требований законодательства Российской Федерации об обращении лекарственных средств;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определение количественных и качественных параметров, в том числе материальных, финансовых, информационных, трудовых, необходимых для поддержания процессов системы качества и их мониторинга;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г) обеспечение населения качественными, безопасными и эффективными лекарственными препаратами;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д) принятие мер, необходимых для достижения запланированных результатов и постоянного улучшения качества изготовления лекарственных препаратов и повышения персональной ответственности работников аптечной организации.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6. С целью организации системы качества изготовления лекарственных препаратов руководитель аптечной организации утверждает: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приказы и распоряжения руководителя аптечной организации по основной деятельности;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документы, регламентирующие исполнение процедур, в которых описан порядок выполнения производственных операций (далее - стандартные операционные процедуры);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документы, содержащие требования и методы определения качества изготовленного лекарственного препарата (далее - документы в области контроля качества).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7. Стандартные операционные процедуры разрабатываются в соответствии с требованиями фармакопейных статей и общих фармакопейных статей.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Стандартные операционные процедуры регламентируют последовательность действий фармацевтического работника при осуществлении изготовления, в том числе в виде внутриаптечной заготовки, упаковке и фасовке лекарственных препаратов, очистки и дезинфекции оборудования, стерилизации лабораторной посуды, уборки и дезинфекции помещений, проведении проверки при обнаружении недоброкачественных, контрафактных и фальсифицированных лекарственных средств, при ведении записей, отчетов и их хранения.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Руководителем аптечной организации назначается работник аптечной организации, ответственный за внедрение и обеспечение системы качества, который осуществляет мониторинг эффективности системы качества и актуализацию стандартных операционных процедур, подтверждение качества изготовленных лекарственных препаратов, а также гарантирует, что лекарственные препараты изготовлены согласно стандартным операционным процедурам (далее - Ответственный работник аптечной организации).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Ответственный работник аптечной организации осуществляет подтверждение соответствия каждого изготовленного лекарственного препарата установленным требованиям до их отпуска.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8. Качество изготовленного лекарственного препарата определяется его соответствием требованиям фармакопейной статьи и общих фармакопейных статей, либо в случае их отсутствия - документам в области контроля качества.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9. Руководитель аптечной организации утверждает план-график проведения первичного и последующих инструктажей работников на знание стандартных операционных процедур, проводимых не реже 1 раза в год.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10. В целях исключения загрязнения изготавливаемых лекарственных препаратов: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а) не допускается осуществлять прием пищи, употребление жидкостей, курение в зоне </w:t>
      </w:r>
      <w:r>
        <w:lastRenderedPageBreak/>
        <w:t>изготовления лекарственных препаратов;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работник аптечной организации, непосредственно участвующий в изготовлении лекарственных препаратов, обязан уведомить Ответственного работника аптечной организации либо, в случае его отсутствия, руководителя аптечной организации или лицо, исполняющее его обязанности, о наличии у него инфекционных заболеваний и повреждений на открытых участках тела. Ответственный работник аптечной организации (руководитель аптечной организации или лицо, исполняющее его обязанности) не допускает данного работника аптечной организации к осуществлению деятельности по изготовлению лекарственных препаратов;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в отношении лекарственных препаратов, представляющих повышенный риск микробиологической контаминации, применяются защитные меры (дезинфекция рук, ношение масок), предусмотренные стандартными операционными процедурами.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11. Аптечные организации должны иметь помещения и (или) зоны, в которых осуществляется изготовление лекарственных препаратов в соответствии с требованиями настоящих Правил.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Изготовление лекарственных препаратов осуществляется в помещениях и зонах, доступных только для работников аптечной организации, перечень которых определяется руководителем аптечной организации.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Лекарственные препараты разных лекарственных форм лекарственных препаратов (далее - лекарственная форма) изготавливаются в разных зонах. В случае невозможности разделения зон под конкретные лекарственные формы, необходимо принять предусмотренные стандартной операционной процедурой меры, минимизирующие риск загрязнения лекарственного препарата, в том числе перекрестного.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12. Технологическое оборудование, а также измерительные приборы проектируются, размещаются, используются и обслуживаются в соответствии с их целевым назначением и руководством по эксплуатации производителя.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Совокупность документов, в которых фиксируются факты, имеющие отношение к качеству изготавливаемого лекарственного препарата, в том числе стандартные операционные процедуры, инструкции, должны обеспечивать прослеживаемость процесса изготовления лекарственного препарата.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13. В отношении каждого нарушения требований, установленных настоящими Правилами, стандартными операционными процедурами, проводится внутренняя проверка с устранением выявленных нарушений.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Title"/>
        <w:jc w:val="center"/>
        <w:outlineLvl w:val="1"/>
      </w:pPr>
      <w:r>
        <w:t>III. Особенности изготовления лекарственных препаратов</w:t>
      </w:r>
    </w:p>
    <w:p w:rsidR="008F7325" w:rsidRDefault="008F7325">
      <w:pPr>
        <w:pStyle w:val="ConsPlusTitle"/>
        <w:jc w:val="center"/>
      </w:pPr>
      <w:r>
        <w:t>из фармацевтических субстанций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Normal"/>
        <w:ind w:firstLine="540"/>
        <w:jc w:val="both"/>
      </w:pPr>
      <w:r>
        <w:t>14. Лекарственная форма "порошки" (далее - порошок) подразделяется на: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простые (состоящие из одного ингредиента);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сложные (состоящие из двух и более ингредиентов);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дозированные (разделенные на отдельные дозы);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г) недозированные (неразделенные на отдельные дозы).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15. Смесь для изготовления порошков разделяется на дозы с использованием весов или дозаторов в соответствии с массой одного порошка и их количеством, указанным в рецепте или требовании.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16. Изготовление порошков осуществляется следующими способами: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разделительным способом - лекарственные вещества и/или лекарственные препараты выписаны на все дозы, указано, на сколько доз следует разделить массу порошка;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распределительным способом - лекарственные вещества выписаны на одну дозу, указано количество доз.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17. К жидким лекарственным формам относятся растворы на водных и неводных растворителях, микстуры, водные извлечения из лекарственного растительного сырья, растворы высокомолекулярных веществ, растворы защищенных коллоидов, капли, суспензии, эмульсии.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Жидкие лекарственные формы изготавливаются массо-объемным методом, методом по массе или методом по объему.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18. Массо-объемным методом изготавливаются водные и водно-спиртовые растворы порошкообразных лекарственных средств.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19. Методом по массе изготавливаются растворы порошкообразных и жидких лекарственных средств в вязких и летучих растворителях, дозируемых по массе, а также эмульсии, суспензии независимо от их концентрации.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По массе дозируются жирные и минеральные масла, глицерин, димексид, полиэтиленгликоли (полиэтиленоксиды), силиконовые жидкости, эфир, хлороформ, бензилбензоат, валидол, винилин (бальзам Шостаковского), деготь березовый, ихтиол, кислота молочная, масла эфирные, скипидар, метилсалицилат, нитроглицерин, пергидроль.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20. Методом по объему изготавливаются растворы спирта этилового различной концентрации, растворы жидких стандартных фармакопейных растворов (кроме пергидроля).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По объему также дозируются вода очищенная и вода для инъекций, водные растворы лекарственных средств, галеновые и новогаленовые лекарственные средства.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21. При указании в рецепте или требовании в качестве компонента, подлежащего изготовлению, лекарственного препарата "вода" используется вода очищенная, "спирт" - спирт этиловый, "эфир" - эфир диэтиловый (медицинский), "глицерин" - глицерин медицинский, содержащий 10 - 16% воды, с плотностью 1,223 - 1,233 грамм на кубический сантиметр.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Если в рецепте или требовании не указан растворитель, используется вода очищенная.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22. Концентрированные растворы изготавливаются массо-объемным методом в мерной посуде в асептических условиях с использованием свежеполученной очищенной воды.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23. Растворы на вязких и летучих растворителях (кроме спиртовых растворов) изготавливаются по массе. Общая масса определяется суммированием ингредиентов, входящих в лекарственный препарат.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24. При изготовлении растворов на вязких и летучих растворителях непосредственно в сухой флакон для отпуска дозируются все ингредиенты, затем отвешивается или отмеряется растворитель.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25. При использовании вязких растворителей допускается применять нагревание с учетом физико-химических свойств ингредиентов.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26. Спиртовые растворы изготавливаются массо-объемным методом. В рецепте или требовании указывается количество этилового спирта, соответствующее объемным единицам измерения. При отсутствии в рецепте или требовании указания о концентрации этилового спирта </w:t>
      </w:r>
      <w:r>
        <w:lastRenderedPageBreak/>
        <w:t>используется этиловый спирт 90%.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27. Если в рецепте или требовании указан раствор, имеющий несколько стандартных концентраций, без указания концентрации, отпускается раствор наименьшей концентрации.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28. Растворы высокомолекулярных веществ изготавливаются массо-объемным методом (растворы пепсина, желатина, крахмала и другие) или по массе (растворы эфиров целлюлозы и другие).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Для растворения ограниченно набухающих высокомолекулярных веществ используются технологические приемы набухания и нагревания (растворы желатина, крахмала и другие) или охлаждения (раствор метилцеллюлозы и другие).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29. Водные извлечения (настои, отвары и иные) изготавливаются экстракцией лекарственного растительного сырья водой очищенной, а также растворением сухих или жидких экстрактов, стандартизованных в рассчитанном объеме воды очищенной.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При изготовлении водных извлечений не допускается замена лекарственного растительного сырья настойками, эфирными маслами и экстрактами, не предназначенными для изготовления водных извлечений.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Хранение водных извлечений осуществляется в упаковке, обеспечивающей сохранение их качества.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30. При изготовлении водных извлечений из лекарственного сырья не допускается использование концентрированных растворов лекарственных средств.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31. При изготовлении водных извлечений используются стандартизованные сухие и жидкие экстракты.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32. Растворы защищенных коллоидов протаргола, колларгола, ихтиола изготавливаются массо-объемным методом.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Растворы протаргола изготавливаются путем рассыпания его на поверхность воды очищенной и оставления до полного растворения.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Растворы колларгола изготавливаются с предварительным его измельчением и смешиванием с водой очищенной.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Коллоидные растворы фильтруются через обеззоленные бумажные или стеклянные фильтры.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33. Суспензии и эмульсии независимо от концентрации изготавливаются методом по массе.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При изготовлении суспензий и эмульсий в смесителях все ингредиенты перемешиваются до получения однородной массы. Время смешивания определяется свойствами лекарственных средств. Суспензии не подлежат фильтрации.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34. При изготовлении эмульсий используются эмульгаторы, выбор которых обусловлен их технологическими и физико-химическими свойствами, количеством масляной фазы и назначением эмульсии.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Эмульсии изготавливаются через стадию первичной эмульсии с расчетом количества ее ингредиентов с последующим разбавлением дисперсионной средой.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Способ введения лекарственных средств в эмульсии определяется их физико-химическими свойствами.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35. По типу дисперсных систем мази подразделяются на гомогенные (сплавы, растворы), гетерогенные (суспензионные и эмульсионные) и комбинированные.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зависимости от консистентных свойств мази подразделяются на мази, гели, кремы, пасты и линименты.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Мази изготавливаются методом по массе.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36. Для изготовления мазей используются вспомогательные вещества: мазевые основы, консерванты, антиоксиданты, активаторы всасывания.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Мазевая основа обеспечивает проявление специфической активности мази, не нарушает функции кожи, не вызывает аллергических реакций, иных побочных действий.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Глазные мази и мази, вводимые в полости тела, наносимые на обширные раны и ожоговые поверхности, изготавливаются в асептических условиях.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37. К гомогенным мазям относятся мази-сплавы и мази-растворы.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Мази-сплавы на липофильных основах получаются сплавлением ингредиентов с учетом их температуры плавления.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Мази-растворы на липофильных основах получаются растворением жирорастворимых лекарственных средств в расплавленной основе.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Мази-растворы на гидрофильных основах получаются при растворении водорастворимых лекарственных средств в воде или других жидкостях с учетом растворимости, затем смешиваются с основой или растворяются в ней.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38. При изготовлении суспензионных мазей фармацевтические субстанции и лекарственные препараты измельчаются, затем диспергируются с оптимальным количеством жидкости.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При содержании твердой фазы в составе мази менее 5% лекарственные средства измельчаются с дополнительно вводимой жидкостью, родственной основе, в количестве примерно равном половине массы измельчаемых лекарственных средств.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При содержании в составе мази твердой фазы от 5% до 25% лекарственные средства измельчаются с частью расплавленной основы, равной половине от массы лекарственных средств, остальное количество основы берется в нерасплавленном виде.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При содержании в составе мази твердой фазы 25% и более используется расплавленная основа для диспергирования и разбавления концентрата.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39. Эмульсионные мази на липофильных и дифильных основах содержат водные или спиртовые растворы лекарственных средств. Эмульсионные мази на гидрофильных основах содержат гидрофобные жидкости.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эмульсионные мази в виде водных растворов вводятся протаргол, колларгол, сухие экстракты и другие водорастворимые лекарственные средства. Полученные растворы эмульгируются и смешиваются с оставшимся количеством основы.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Жидкие лекарственные формы эмульгируются основой.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40. При изготовлении комбинированных мазей лекарственные средства вводятся в основу мази с учетом физико-химических свойств лекарственных средств. Технологические приемы, используемые при изготовлении комбинированных мазей, предупреждают нежелательные взаимодействия лекарственных средств друг с другом или расслоение мази в процессе </w:t>
      </w:r>
      <w:r>
        <w:lastRenderedPageBreak/>
        <w:t>изготовления и хранения, обеспечивают получение однородной массы.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41. Изготовленные растворы для инъекций и инфузий должны быть стерильны, стабильны, выдерживать испытание на пирогенность или бактериальные эндотоксины. В изготовленных растворах для инъекций и инфузий должны отсутствовать видимые механические включения. Дополнительными требованиями для изготовленных растворов для инъекций и инфузий являются их изотоничность, изогидричность, изоионичность, изовязкость.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Раствор для инъекций и инфузий изготавливается в асептических условиях массо-объемным методом на воде для инъекций.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42. Не допускается одновременное изготовление на одном рабочем месте нескольких растворов для инъекций и инфузий, содержащих лекарственные средства с различными наименованиями или лекарственные средства одного наименования в разных концентрациях.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Не допускается изготавливать инъекционные и инфузионные растворы при отсутствии данных о химической совместимости входящих в них лекарственных средств, технологии и режиме стерилизации, а также при отсутствии методов контроля качества, установленных фармакопейной статьей, общей фармакопейной статьей либо в случае ее отсутствия - документами в области контроля качества.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43. Растворы для инъекций и инфузий фильтруются с использованием фильтровальных материалов и установок. Фильтрование раствора сочетается с одновременным розливом его в подготовленные стерильные флаконы, которые укупориваются стерильными пробками.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Не допускается превышение 3-х часов от начала изготовления растворов для инъекций и инфузий до их стерилизации.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44. Лекарственные препараты для лечения офтальмологических заболеваний изготавливаются в следующих формах: глазные капли, растворы для орошения, глазные мази, глазные примочки.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Для изготовления лекарственных препаратов для лечения офтальмологических заболеваний применяются лекарственные средства и вспомогательные вещества (растворители, мазевые основы, стабилизаторы, буферные растворы, изотонирующие вещества, консерванты, пролонгаторы).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При изготовлении жидких лекарственных форм допускается использование стерильных готовых лекарственных препаратов в жидких и твердых лекарственных формах (порошки, лиофилизаты), предназначенных для приготовления растворов для инъекций и инфузий. При изготовлении лекарственных препаратов для лечения офтальмологических заболеваний допускается использование стерильных готовых лекарственных препаратов в твердых (порошки, лиофилизаты для приготовления растворов инъекций и инфузий), жидких и мягких формах.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45. Водные глазные жидкие лекарственные формы должны быть стерильны и изотоничны, если нет других указаний в фармакопейных статьях, иметь оптимальное значение pH и соответствовать значению pH слезной жидкости - 7,4 (допускаются значения pH от 3,5 до 8,5), должны быть стабильны при хранении и соответствовать требованиям фармакопейной статьи, общей фармакопейной статьи или документов в области контроля качества на видимые механические включения.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46. Глазные капли и растворы изготавливаются в асептических условиях массо-объемным методом на воде очищенной.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глазных каплях и растворах определяется отсутствие механических включений до и после их стерилизации.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47. Растворы лекарственных средств, требующих защиты от воздействия повышенной температуры, готовятся в асептических условиях на стерильной воде очищенной без последующей стерилизации или с использованием стерилизации фильтрованием.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48. Глазные капли, содержащие наркотические средства, психотропные, ядовитые, сильнодействующие вещества, подвергаются химическому контролю в объеме, установленном </w:t>
      </w:r>
      <w:hyperlink w:anchor="P243">
        <w:r>
          <w:rPr>
            <w:color w:val="0000FF"/>
          </w:rPr>
          <w:t>пунктом 72</w:t>
        </w:r>
      </w:hyperlink>
      <w:r>
        <w:t xml:space="preserve"> настоящих Правил.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49. Глазные мази изготавливаются в асептических условиях на стерильной мазевой основе.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Мазевая основа не должна содержать примесей, должна быть нейтральна, стерильна и равномерно распределяться по слизистой оболочке глаза.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Глазные мази изготавливаются методом по массе.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При отсутствии в рецепте или требовании указаний о составе мазевой основы используется сплав вазелина, не содержащего восстанавливающих веществ, и ланолина безводного в соотношении 9:1.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50. Лекарственные средства вводятся в основу глазной мази по типу раствора, эмульсии, суспензии.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Мазь-раствор изготавливается растворением лекарственных средств в стерильной мазевой основе.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Мазь-эмульсия на абсорбционной основе изготавливается растворением водорастворимых лекарственных средств (в том числе, резорцина и цинка сульфата) в минимальном количестве стерильной воды очищенной и смешиванием с мазевой основой.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мазь-суспензию лекарственные средства вводятся в виде мельчайших порошков после тщательного диспергирования с небольшим количеством стерильной вспомогательной жидкости (при содержании лекарственных средств до 5%) или части расплавленной основы (при содержании лекарственных средств 5% и более).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51. Глазные мази, содержащие наркотические средства, психотропные, ядовитые, сильнодействующие вещества, подвергаются химическому контролю в объеме, установленном </w:t>
      </w:r>
      <w:hyperlink w:anchor="P243">
        <w:r>
          <w:rPr>
            <w:color w:val="0000FF"/>
          </w:rPr>
          <w:t>пунктом 72</w:t>
        </w:r>
      </w:hyperlink>
      <w:r>
        <w:t xml:space="preserve"> настоящих Правил.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52. Лекарственные формы, предназначенные для лечения новорожденных и детей до 1 года, готовятся в асептических условиях по правилам изготовления лекарственных форм, установленных настоящими Правилами.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53. Лекарственные формы, предназначенные для лечения новорожденных и детей до 1 года, в том числе растворы для внутреннего и наружного применения, в зависимости от природы лекарственных средств, входящих в их состав, и технологического процесса изготовления, делятся на две группы: растворы, которые стерилизуются в конечной упаковке, и растворы, изготавливаемые в асептических условиях на стерильном растворителе без последующей термической стерилизации.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Title"/>
        <w:jc w:val="center"/>
        <w:outlineLvl w:val="1"/>
      </w:pPr>
      <w:r>
        <w:t>IV. Особенности изготовления лекарственных препаратов</w:t>
      </w:r>
    </w:p>
    <w:p w:rsidR="008F7325" w:rsidRDefault="008F7325">
      <w:pPr>
        <w:pStyle w:val="ConsPlusTitle"/>
        <w:jc w:val="center"/>
      </w:pPr>
      <w:r>
        <w:t>из готовых лекарственных препаратов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Normal"/>
        <w:ind w:firstLine="540"/>
        <w:jc w:val="both"/>
      </w:pPr>
      <w:r>
        <w:t>54. Изготовление порошков из готовых лекарственных препаратов осуществляется по указанному врачом составу изготавливаемого лекарственного препарата и вспомогательному веществу (при необходимости) в рецепте или требовании.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Допускается изготовление порошков из лекарственных форм (таблеток, капсул), обеспечивающих немедленное высвобождение лекарственных средств. Не допускается изготовление порошков из лекарственных форм (таблеток, капсул) пролонгированного действия и покрытых кишечнорастворимой оболочкой.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При изготовлении порошков из таблеток ее измельчают. Если в состав таблетки входят наркотические средства, психотропные вещества, сильнодействующие лекарственные средства, то предварительно измельчают индифферентное вспомогательное вещество.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55. При изготовлении порошков из капсул их содержимое вводят в порошки по правилам изготовления лекарственных препаратов в форме порошков с учетом физико-химических свойств ингредиентов.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Масса одного порошка, приготовленного из лекарственных форм (таблеток, капсул), составляет не менее 0,1 грамма. При отсутствии указаний в рецепте и (или) требовании на вспомогательные вещества используют индифферентное вспомогательное вещество, входящее в состав данных таблеток (капсул).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56. Изготовление растворов для инъекций и инфузий из готовых лекарственных препаратов не допускается.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Title"/>
        <w:jc w:val="center"/>
        <w:outlineLvl w:val="1"/>
      </w:pPr>
      <w:r>
        <w:t>V. Контроль качества лекарственных препаратов</w:t>
      </w:r>
    </w:p>
    <w:p w:rsidR="008F7325" w:rsidRDefault="008F7325">
      <w:pPr>
        <w:pStyle w:val="ConsPlusNormal"/>
        <w:jc w:val="center"/>
      </w:pPr>
    </w:p>
    <w:p w:rsidR="008F7325" w:rsidRDefault="008F7325">
      <w:pPr>
        <w:pStyle w:val="ConsPlusNormal"/>
        <w:ind w:firstLine="540"/>
        <w:jc w:val="both"/>
      </w:pPr>
      <w:r>
        <w:t>57. Контроль качества изготавливаемых и изготовленных лекарственных препаратов осуществляется посредством: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приемочного контроля;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письменного контроля;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опросного контроля;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г) органолептического контроля;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д) физического контроля;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е) химического контроля;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ж) контроля при отпуске лекарственных препаратов.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Все изготовленные лекарственные препараты подлежат обязательному письменному, органолептическому контролю при отпуске.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58. Результаты органолептического, физического и химического контроля изготовленных лекарственных препаратов, в том числе в виде внутриаптечной заготовки и фасовки, концентрированных растворов, тритураций, спирта этилового регистрируются в журнале 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тритураций, спирта этилового и фасовки лекарственных средств.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данном журнале указываются следующие сведения: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дата осуществления контроля и номер по порядку;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номер рецепта, требования, наименование медицинской организации, выдавшей их (при наличии);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в) номер серии лекарственного средства промышленного производства;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г) состав лекарственного средства: определяемое вещество или ион (указывается при физическом или химическом контроле лекарственных форм, изготовленных по рецептам);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д) результаты физического, органолептического, качественного контроля (каждый по шкале: положительный или отрицательный), химического контроля (качественное и количественное определение);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е) фамилия, имя, отчество (при наличии) лица, изготовившего, расфасовавшего лекарственный препарат;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ж) подпись лица, проверившего изготовленный лекарственный препарат;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з) заключение по результатам письменного контроля: удовлетворительно или неудовлетворительно.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59. Журнал 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тритураций, спирта этилового и фасовки лекарственных средств нумеруется, прошнуровывается и скрепляется подписью руководителя аптечной организации и печатью (при наличии). Допускается ведение указанного журнала в электронном виде.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60. При изготовлении концентрированных растворов, полуфабрикатов, лекарственных препаратов в виде внутриаптечной заготовки и фасовке лекарственных препаратов все записи производятся в журнале лабораторных и фасовочных работ, оформляемом на бумажном носителе или в электронном виде. Нумерация записей в журнале лабораторных и фасовочных работ осуществляется в течение календарного года в порядке возрастания номеров.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журнале лабораторных и фасовочных работ указываются следующие сведения: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а) дата и порядковый номер проведения </w:t>
      </w:r>
      <w:proofErr w:type="gramStart"/>
      <w:r>
        <w:t>контроля</w:t>
      </w:r>
      <w:proofErr w:type="gramEnd"/>
      <w:r>
        <w:t xml:space="preserve"> выданного в работу лекарственного средства (сырья);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номер серии;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наименование лекарственного средства (сырья), единица измерения, количество, розничная цена, сумма розничная (в том числе стоимость посуды);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г) порядковый номер расфасованной продукции, единица измерения, количество, розничная цена, сумма розничная, в том числе для лекарственных препаратов в форме таблеток, лекарственных препаратов в форме порошков, дозированных жидких лекарственных форм, отклонение;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д) подпись лица, расфасовавшего лекарственное средство (сырье);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е) подпись лица, проверившего расфасованное лекарственное средство (сырье), дата и номер анализа.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Журнал лабораторных и фасовочных работ нумеруется, прошнуровывается и скрепляется подписью руководителя аптечной организации и печатью (при наличии).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61. Приемочный контроль организуется с целью предупреждения поступления в аптечную организацию недоброкачественных лекарственных средств, используемых для изготовления лекарственных препаратов, а также некачественных упаковочных материалов.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Все поступающие лекарственные средства (независимо от источника их поступления) подвергаются приемочному контролю.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62. Приемочный контроль заключается в проверке поступающих лекарственных средств на соответствие требованиям по показателям: "Описание", "Упаковка", "Маркировка", а также в проверке правильности оформления сопроводительных документов.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контроль по показателю "Описание" включается проверка внешнего вида, агрегатного состояния, цвета, запаха лекарственного средства. В случае возникновения сомнений в качестве лекарственных средств образцы направляются в аккредитованную испытательную лабораторию (центр) для проведения дополнительных испытаний. Лекарственные средства с обозначением "Забраковано при приемочном контроле" хранятся в карантинной зоне помещения хранения изолированно от других лекарственных средств.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При контроле по показателю "Упаковка" оценивается целостность упаковки лекарственного средства и ее соответствие физико-химическим свойствам лекарственных средств.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При контроле по показателю "Маркировка" проверяется соответствие маркировки первичной, вторичной упаковки лекарственного средства требованиям </w:t>
      </w:r>
      <w:hyperlink r:id="rId15">
        <w:r>
          <w:rPr>
            <w:color w:val="0000FF"/>
          </w:rPr>
          <w:t>статьи 46</w:t>
        </w:r>
      </w:hyperlink>
      <w:r>
        <w:t xml:space="preserve"> Федерального закона от 12 апреля 2010 г. N 61-ФЗ "Об обращении лекарственных средств", наличие листка-вкладыша на русском языке в упаковке (или отдельно в пачке на все количество готовых лекарственных препаратов).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63. При изготовлении лекарственных препаратов, в том числе по рецептам и требованиям, а также в виде внутриаптечной заготовки, заполняется паспорт письменного контроля, в котором указываются: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дата изготовления лекарственного препарата;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номер рецепта или требования;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наименование медицинской организации, название отделения (при наличии); номер серии, количество в серии - для лекарственных препаратов в виде внутриаптечной заготовки;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г) наименования взятых лекарственных средств, вспомогательных веществ и их количества, степень взятых гомеопатических разведений или гомеопатических субстанций, число доз, подписи лиц, изготовившего, расфасовавшего и проверившего лекарственную форму.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Паспорт письменного контроля заполняется сразу после изготовления лекарственного препарата, с указанием лекарственных средств на латинском языке в именительном падеже или на русском языке в родительном падеже, в соответствии с последовательностью технологических операций, серия лекарственного препарата, из которого изготовили порошки. Допускается ведение указанного паспорта письменного контроля в электронном виде.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Паспорта письменного контроля хранятся в течение двух месяцев со дня изготовления лекарственных препаратов.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При изготовлении порошков, ториев указываются фактическое значение общей массы (при взвешивании), количество и масса отдельных доз.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Общая суппозиторная масса, концентрация и объем (или масса) изотонирующего вещества, добавленного в глазные капли, растворы для инъекций и инфузий, указываются не только в паспортах письменного контроля, но и на оборотной стороне рецепта на лекарственный препарат.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случае использования концентрированных растворов в паспорте письменного контроля указываются их состав, концентрация и взятый объем.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64. Все расчеты для изготовления лекарственного препарата производятся до изготовления лекарственного препарата и записываются в паспорте письменного контроля.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Если в состав лекарственного препарата входят наркотические средства, психотропные, ядовитые и сильнодействующие вещества, а также другие лекарственные средства, подлежащие предметно-количественному учету, их количество указывается на оборотной стороне рецепта.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65. В случае, если лекарственные препараты изготавливаются и отпускаются одним и тем же лицом, паспорт письменного контроля заполняется в процессе изготовления лекарственного препарата.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66. Изготовленные лекарственные препараты, рецепты и требования, по которым изготовлены лекарственные препараты, заполненные паспорта письменного контроля передаются на проверку провизору-аналитику, выполняющему контрольные функции при изготовлении и отпуске лекарственных препаратов.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Контроль заключается в проверке соответствия записей в паспорте письменного контроля назначениям в рецепте или требовании, правильности произведенных расчетов.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Если провизором-аналитиком проведен химический контроль качества изготовленного лекарственного препарата, то на паспорте письменного контроля проставляется номер химического анализа и подпись провизора-аналитика.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67. Опросный контроль осуществляется выборочно и проводится после изготовления фармацевтом (провизором) не более пяти лекарственных форм.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При проведении опросного контроля провизором, осуществляющим контрольную функцию, называется первое входящее в состав лекарственного препарата лекарственное средство, а в лекарственных препаратах сложного состава указывается также его количество, после чего фармацевтом (провизором) указываются все иные используемые лекарственные средства и их количество. При использовании концентрированных растворов фармацевтом (провизором) указывается также их состав и концентрация.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68. Органолептический контроль является обязательным видом контроля и заключается в проверке лекарственного препарата по внешнему виду, запаху, однородности смешивания, отсутствию механических включений в жидких лекарственных формах. На вкус проверяются выборочно лекарственные формы, предназначенные для детей.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Однородность порошков, тритураций гомеопатических, масел, сиропов, мазей, суппозиториев проверяется выборочно у каждого фармацевта (провизора) в течение рабочего дня с учетом видов изготовленных лекарственных форм.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Результаты органолептического контроля регистрируются в журнале регистрации результатов органолептического, физического и химического контроля лекарственных препаратов, изготовленных по рецептам на лекарственные препараты, требованиям медицинских организаций и в виде внутриаптечной заготовки, концентрированных растворов, тритураций, спирта этилового и фасовки лекарственных средств.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69. Физический контроль заключается в проверке массы или объема лекарственного препарата, количества и массы отдельных доз (не менее трех доз), входящих в лекарственный препарат, количества гранул в одном грамме лекарственного препарата в форме гомеопатических гранул (далее - гомеопатические гранулы), распадаемости гомеопатических гранул.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рамках физического контроля проверяется также качество укупорки изготовленного лекарственного препарата.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Лекарственные препараты, изготовленные по рецептам, требованиям, подлежат физическому контролю выборочно в течение рабочего дня с учетом всех видов изготовленных лекарственных форм, но не менее 3% от их количества за день.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Лекарственные препараты, изготовленные в виде внутриаптечной заготовки, подлежат физическому контролю в количестве не менее трех упаковок каждой серии (в том числе фасовка промышленной продукции и гомеопатических лекарственных средств). Физический контроль осуществляется в отношении лекарственных препаратов, предназначенных для применения у детей в возрасте до 1 года, содержащих ядовитые, наркотические средства, психотропные и сильнодействующие вещества, лекарственные препараты, требующие стерилизации, суппозиториев, инъекционных гомеопатических растворов, настоек гомеопатических матричных.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70. Контролю количества гранул в одном грамме подлежат гранулы сахарные, как вспомогательное вещество, при поступлении в аптечную организацию.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Взвешивается 1 грамм гранул с точностью 0,01 грамма и подсчитывается количество гранул. Проводится не менее двух определений.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Гранулы гомеопатические, изготовленные в виде внутриаптечной заготовки, подвергаются контролю распадаемости выборочно, но не менее 10% от общего числа изготовленных за месяц серий.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10 гранул помещаются в коническую колбу вместимостью 100 мл, прибавляется 50 мл воды очищенной, имеющей температуру 37 °C </w:t>
      </w:r>
      <w:r>
        <w:rPr>
          <w:noProof/>
          <w:position w:val="-2"/>
        </w:rPr>
        <w:drawing>
          <wp:inline distT="0" distB="0" distL="0" distR="0">
            <wp:extent cx="157480" cy="1676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 °C. Колба медленно покачивается 1 - 2 раза в секунду. Проводится не менее трех определений. Гранулы должны распадаться в течение не более 5 минут.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71. Результаты физического контроля фиксируются в журнале 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тритураций, спирта этилового и фасовки лекарственных средств.</w:t>
      </w:r>
    </w:p>
    <w:p w:rsidR="008F7325" w:rsidRDefault="008F7325">
      <w:pPr>
        <w:pStyle w:val="ConsPlusNormal"/>
        <w:spacing w:before="220"/>
        <w:ind w:firstLine="540"/>
        <w:jc w:val="both"/>
      </w:pPr>
      <w:bookmarkStart w:id="2" w:name="P243"/>
      <w:bookmarkEnd w:id="2"/>
      <w:r>
        <w:t>72. Химический контроль заключается в оценке качества изготовления лекарственных препаратов по показателям: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качественный анализ: подлинность лекарственных средств;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количественный анализ: количественное определение лекарственных средств.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Для проведения химического контроля оборудуется рабочее место, оснащенное специальным оборудованием, приборами и реактивами, обеспеченное документами в области контроля качества и справочной литературой.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Результаты качественного анализа регистрируются в журнале 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тритураций, спирта этилового и фасовки лекарственных средств, а также в журнале регистрации результатов контроля лекарственных средств на подлинность.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73. Качественному анализу подвергаются: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очищенная вода и вода для инъекций ежедневно из каждого баллона, а при подаче воды по трубопроводу - на каждом рабочем месте на отсутствие хлоридов, сульфатов и солей кальция и магния, также производится контроль значения pH. Вода, предназначенная для изготовления стерильных растворов, проверяется на отсутствие восстанавливающих веществ, солей аммония и углерода диоксида;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б) все лекарственные средства и концентрированные растворы (в том числе настойки гомеопатические матричные, тритурации гомеопатические первого десятичного разведения, растворы гомеопатические первого десятичного разведения), поступающие из помещений для хранения в помещения для изготовления лекарственных препаратов;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лекарственные средства, поступившие в аптечную организацию в случае возникновения сомнения в их качестве;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г) концентрированные растворы, жидкие лекарственные средства в бюреточной установке и в штангласах с пипетками, находящиеся в помещении изготовления лекарственных препаратов, при их заполнении;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д) расфасованные лекарственные средства промышленного производства;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е) гомеопатические лекарственные препараты в виде внутриаптечной заготовки. Качество лекарственного препарата оценивают по вспомогательным веществам.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Вода очищенная и вода для инъекций ежеквартально подвергаются полному качественному и количественному анализу.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74. При проведении химического контроля очищенной воды и воды для инъекций в журнале регистрации результатов контроля воды очищенной, воды для инъекций указываются: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дата получения (отгонки) воды;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дата контроля воды;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номер проведенного химического анализа воды;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г) номер баллона или бюретки, из которых взята на анализ вода;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д) результаты контроля на отсутствие примесей в воде;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е) значения электропроводности воды;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ж) заключение о результатах анализа воды (удовлетворяет или не удовлетворяет);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з) подпись лица, проводившего анализ воды.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Журнал регистрации результатов контроля воды очищенной, воды для инъекций нумеруется, прошнуровывается и скрепляется подписью руководителя аптечной организации и печатью (при наличии). Допускается ведение указанного журнала в электронном виде.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75. Качественному анализу подвергаются выборочно лекарственные препараты различных лекарственных форм, изготовленные фармацевтом (провизором) в течение рабочего дня, но не менее 10% от общего количества изготовленных каждым фармацевтом лекарственных препаратов, кроме гомеопатических.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Гомеопатические лекарственные препараты в виде внутриаптечной заготовки изготавливают под наблюдением провизора-аналитика или провизора-технолога. В тритурациях гомеопатических и гомеопатических гранулах качество лекарственного препарата дополнительно оценивают по вспомогательным веществам.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76. При проведении химического контроля подлинности лекарственных средств в журнале регистрации результатов контроля лекарственных средств на подлинность указываются следующие сведения: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а) дата заполнения бюреточной установки, штангласа;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порядковый номер химического анализа;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наименование лекарственного средства;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г) номер серии или номер анализа лекарственного средства производителя лекарственных средств;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д) номер заполняемого штангласа;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е) определяемое вещество (ион);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ж) результаты контроля по шкале "плюс" или "минус";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з) подписи лиц, заполнивших и проверивших заполнение.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Журнал результатов контроля лекарственных средств на подлинность нумеруется, прошнуровывается и скрепляется подписью руководителя аптечной организации и печатью (при наличии).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77. Качественному и количественному анализу подвергаются: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растворы для инъекций и инфузий после стерилизации проверяются по значению pH, подлинности и количественном содержанию веществ; изотонирующие и стабилизирующие вещества после стерилизации проверяются лишь в случае, предусмотренном документами в области контроля качества;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10% лекарственных препаратов каждой серии, изготовленных в виде внутриаптечной заготовки, в том числе растворы для инъекций и инфузий, кроме гомеопатических лекарственных препаратов;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стерильные растворы для наружного применения (офтальмологические растворы для орошений, растворы для лечения ожоговых поверхностей и открытых ран, для интравагинального введения и иные стерильные растворы);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г) глазные капли и мази, содержащие ядовитые, наркотические средства, психотропные, сильнодействующие вещества. При анализе глазных капель содержание в них изотонирующих и стабилизирующих веществ определяется до стерилизации;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д) все лекарственные формы, предназначенные для лечения новорожденных и детей до 1 года;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е) растворы атропина сульфата и кислоты хлористоводородной (для внутреннего применения), растворы серебра нитрата;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ж) все концентрированные растворы, тритурации, кроме гомеопатических тритураций;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з) стабилизаторы, применяемые при изготовлении растворов для инъекций и инфузий, буферные растворы, применяемые при изготовлении глазных капель;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и) концентрация спирта этилового при разведении, а также в случае возникновения сомнений в качестве спирта этилового при его поступлении в аптечную организацию;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к) инъекционные гомеопатические растворы;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л) лекарственные формы, изготовленные по рецептам и требованиям, в количестве не менее </w:t>
      </w:r>
      <w:r>
        <w:lastRenderedPageBreak/>
        <w:t>трех лекарственных форм при работе в одну смену с учетом различных видов лекарственных форм, в том числе лекарственные формы для детей, применяемые в офтальмологической практике, содержащие ядовитые вещества, наркотические средства, психотропные вещества, сильнодействующие вещества, растворы для лечебных клизм.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78. Изготовление и контроль качества стерильных растворов осуществляются в соответствии с настоящими Правилами, требованиями соответствующих фармакопейных статей и общих фармакопейных статей или документов в области контроля качества.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79. Микробиологический контроль растворов, за исключением растворов индивидуального изготовления, на стерильность и испытание на пирогенность или бактериальные эндотоксины растворов для инъекций и инфузий проводится в соответствии с требованиями соответствующих фармакопейных статей и общих фармакопейных статей или документов в области контроля качества.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80. До и после стерилизации стерильных растворов выполняется их контроль на механические включения.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Механическими включениями являются посторонние подвижные нерастворимые вещества, кроме пузырьков газа, случайно присутствующих в растворах лекарственных препаратов.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Одновременно проверяется объем растворов в емкостях и качество их укупорки.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81. В процессе изготовления стерильных растворов осуществляется первичный и вторичный контроль на механические включения.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Первичный контроль осуществляется после фильтрования и фасовки изготовленного раствора.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При обнаружении механических включений раствор повторно фильтруется, вновь просматривается, укупоривается, маркируется и стерилизуется.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Растворы, изготовленные асептически, просматриваются один раз после фасовки или стерилизующего фильтрования.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Первичному и вторичному контролю подлежат 100% емкостей с растворами.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82. Контроль растворов на отсутствие механических включений осуществляется провизором - технологом с соблюдением условий и техники контроля.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Для просмотра емкостей оборудуется рабочее место, защищенное от попадания прямых солнечных лучей. Допускается применение черно-белого экрана и специальных устройств.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зависимости от объема емкости просматриваются одновременно от одной до пяти штук.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Title"/>
        <w:jc w:val="center"/>
        <w:outlineLvl w:val="1"/>
      </w:pPr>
      <w:r>
        <w:t>VI. Сроки годности на изготавливаемые</w:t>
      </w:r>
    </w:p>
    <w:p w:rsidR="008F7325" w:rsidRDefault="008F7325">
      <w:pPr>
        <w:pStyle w:val="ConsPlusTitle"/>
        <w:jc w:val="center"/>
      </w:pPr>
      <w:r>
        <w:t>лекарственные препараты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Normal"/>
        <w:ind w:firstLine="540"/>
        <w:jc w:val="both"/>
      </w:pPr>
      <w:r>
        <w:t>83. Сроки годности лекарственных препаратов, изготовленных аптечными организациями, составляют: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для нестерильных твердых лекарственных форм и мазей, линиментов - 14 суток;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для нестерильных твердых желатиновых капсул - 45 суток;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для нестерильных жидких лекарственных форм, за исключением, настоек капель, эмульсий и суспензий - 14 суток;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г) для глазных капель - не более 2 суток;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д) для настоев, отваров, слизей - не более 2 суток;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е) для растворов инъекций и инфузий - не более 2 суток;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ж) для эмульсий, суспензий с использованием стабилизаторов - не более 7 суток, без стабилизаторов - 2 суток;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з) для твердых желатиновых капсул, содержащих порошки, изготовленные в асептических условиях из стерильных ингредиентов - 90 суток;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и) для остальных лекарственных форм - не более 10 суток.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84. Аптечная организация вправе устанавливать иные сроки годности, изготавливаемых лекарственных препаратов, если они предусмотрены общими фармакопейными статьями.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Title"/>
        <w:jc w:val="center"/>
        <w:outlineLvl w:val="1"/>
      </w:pPr>
      <w:bookmarkStart w:id="3" w:name="P319"/>
      <w:bookmarkEnd w:id="3"/>
      <w:r>
        <w:t>VII. Правила отпуска и маркировки лекарственных препаратов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Normal"/>
        <w:ind w:firstLine="540"/>
        <w:jc w:val="both"/>
      </w:pPr>
      <w:r>
        <w:t>85. Лекарственные препараты, изготовленные и расфасованные в аптечной организации, оформляются соответствующими этикетками.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Этикетки для оформления лекарственных препаратов в зависимости от способа их применения подразделяются на: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а) этикетки для лекарственных препаратов внутреннего применения с </w:t>
      </w:r>
      <w:proofErr w:type="gramStart"/>
      <w:r>
        <w:t>надписью</w:t>
      </w:r>
      <w:proofErr w:type="gramEnd"/>
      <w:r>
        <w:t xml:space="preserve"> "Внутреннее";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б) этикетки для лекарственных препаратов наружного применения с </w:t>
      </w:r>
      <w:proofErr w:type="gramStart"/>
      <w:r>
        <w:t>надписью</w:t>
      </w:r>
      <w:proofErr w:type="gramEnd"/>
      <w:r>
        <w:t xml:space="preserve"> "Наружное";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в) этикетки для лекарственных препаратов местного применения с </w:t>
      </w:r>
      <w:proofErr w:type="gramStart"/>
      <w:r>
        <w:t>надписью</w:t>
      </w:r>
      <w:proofErr w:type="gramEnd"/>
      <w:r>
        <w:t xml:space="preserve"> "Для местного применения";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г) этикетки на лекарственные препараты для парентерального введения с </w:t>
      </w:r>
      <w:proofErr w:type="gramStart"/>
      <w:r>
        <w:t>надписью</w:t>
      </w:r>
      <w:proofErr w:type="gramEnd"/>
      <w:r>
        <w:t xml:space="preserve"> "Для инъекций", "Для инфузий";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д) этикетки на глазные лекарственные препараты с </w:t>
      </w:r>
      <w:proofErr w:type="gramStart"/>
      <w:r>
        <w:t>надписью</w:t>
      </w:r>
      <w:proofErr w:type="gramEnd"/>
      <w:r>
        <w:t xml:space="preserve"> "Глазные капли", "Глазная мазь", "Растворы для орошения";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е) для гомеопатических лекарственных препаратов с </w:t>
      </w:r>
      <w:proofErr w:type="gramStart"/>
      <w:r>
        <w:t>надписью</w:t>
      </w:r>
      <w:proofErr w:type="gramEnd"/>
      <w:r>
        <w:t xml:space="preserve"> "Гомеопатический" или "Гомеопатическое лекарственное средство".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86. На этикетках для оформления изготовленных лекарственных препаратов печатаются предупредительные надписи, соответствующие лекарственной форме: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для микстур - "Хранить в прохладном и защищенном от света месте", "Перед употреблением взбалтывать";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для мазей, глазных мазей и глазных капель - "Хранить в прохладном и защищенном от света месте", для гомеопатических мазей "Хранить в защищенном от света месте при температуре от 5 до 15 °C";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для капель внутреннего применения - "Хранить в защищенном от света месте"; для гомеопатических капель - "Хранить в защищенном от света месте, при температуре не выше 25 °C"; для гранул гомеопатических - "Хранить в сухом, защищенном от света месте, при температуре не выше 25 °C";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г) для инъекций и инфузий и других стерильных лекарственных форм - "Стерильно".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87. Все этикетки должны содержать предупредительную </w:t>
      </w:r>
      <w:proofErr w:type="gramStart"/>
      <w:r>
        <w:t>надпись</w:t>
      </w:r>
      <w:proofErr w:type="gramEnd"/>
      <w:r>
        <w:t xml:space="preserve"> "Хранить в недоступном для детей месте".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88. Для лекарственных препаратов, требующих особых условий хранения, обращения и применения, на этикетках печатаются или наклеиваются предупредительные надписи.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89. Размеры этикеток определяются в соответствии с размерами посуды или другой упаковки, в которой отпускаются изготовленные лекарственные препараты.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90. Лекарственные препараты в зависимости от лекарственной формы и назначения оформляются соответствующими видами этикеток.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91. На этикетках для оформления лекарственных препаратов, изготовленных для населения, указывается следующее: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наименование аптечной организации;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местонахождение аптечной организации;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номер рецепта (присваивается в аптеке);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г) фамилия, имя, отчество (при наличии) пациента;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д) наименование или состав лекарственного препарата;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е) способ применения лекарственного препарата, вид лекарственной формы;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ж) режим дозирования;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з) дата изготовления лекарственного препарата;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и) срок годности лекарственного препарата ("Годен до _____");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к) цена лекарственного препарата;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л) предостережение "Хранить в недоступном для детей месте".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92. На этикетках для оформления лекарственных препаратов, изготовленных для медицинских организаций, указывается следующее: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наименование медицинской организации и ее структурное подразделение (при необходимости);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наименование аптечной организации;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местонахождение аптечной организации;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г) фамилия, имя, отчество (при наличии) пациента, для которого индивидуально изготовлен лекарственный препарат (при необходимости);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д) способ применения лекарственного препарата, вид лекарственной формы;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е) дата изготовления лекарственного препарата;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ж) срок годности лекарственного препарата ("Годен до _____");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з) подписи изготовившего, проверившего и отпустившего лекарственный препарат работников аптечной организации ("Изготовил ______, проверил ______, отпустил ______");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и) номер анализа проверки лекарственного препарата;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к) состав лекарственного препарата (предусматривается пустое место для указания состава). На этикетках лекарственных препаратов для инъекций и инфузий указывается способ применения лекарственного препарата: "Внутривенно", "Внутривенно (капельно)", "Внутримышечно".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93. Текст этикеток печатается типографским способом или с использованием печатающих устройств на русском языке. Состав лекарственного препарата пишется от руки или наносится штампом. Наименования лекарственных препаратов, часто встречающихся в рецептуре, или изготовляемых в виде внутриаптечной заготовки, допускается напечатать типографским способом или с использованием печатающих устройств.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94. На этикетках для оформления гомеопатических лекарственных препаратов, изготовленных как внутриаптечная заготовка, указывается: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наименование аптечной организации;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адрес местонахождения аптечной организации;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наименование монокомпонентного гомеопатического лекарственного препарата на русском языке (транслитерация);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г) наименование комплексного гомеопатического лекарственного препарата на русском языке;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д) состав для монокомпонентных и комплексных гомеопатических лекарственных препаратов (активные компоненты - на латинском языке, вспомогательные компоненты - на русском языке);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е) масса гомеопатического лекарственного препарата;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ж) способ применения гомеопатического лекарственного препарата;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з) вид лекарственной формы (гранулы гомеопатические, капли гомеопатические, мазь гомеопатическая, тритурация гомеопатическая);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и) дата изготовления гомеопатического лекарственного препарата;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к) срок годности гомеопатического лекарственного препарата ("Годен до _____");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л) серия;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м) цена гомеопатического лекарственного препарата;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н) штрих-код (при наличии);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о) предостережение "Хранить в недоступном для детей месте", условия хранения.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95. Маркировка изготовленных радиофармацевтических лекарственных препаратов осуществляется в зависимости от лекарственной формы и способа применения лекарственного препарата в соответствии с требованиями общей фармакопейной </w:t>
      </w:r>
      <w:hyperlink r:id="rId17">
        <w:r>
          <w:rPr>
            <w:color w:val="0000FF"/>
          </w:rPr>
          <w:t>статьи</w:t>
        </w:r>
      </w:hyperlink>
      <w:r>
        <w:t xml:space="preserve"> "Радиофармацевтические лекарственные препараты".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Title"/>
        <w:jc w:val="center"/>
        <w:outlineLvl w:val="1"/>
      </w:pPr>
      <w:r>
        <w:t>VIII. Контроль при отпуске лекарственных препаратов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Normal"/>
        <w:ind w:firstLine="540"/>
        <w:jc w:val="both"/>
      </w:pPr>
      <w:r>
        <w:lastRenderedPageBreak/>
        <w:t>96. Контролю при отпуске лекарственных препаратов подвергаются все изготовленные лекарственные препараты, в рамках которого проверяется соответствие:</w:t>
      </w:r>
    </w:p>
    <w:p w:rsidR="008F7325" w:rsidRDefault="008F7325">
      <w:pPr>
        <w:pStyle w:val="ConsPlusNormal"/>
        <w:spacing w:before="220"/>
        <w:ind w:firstLine="540"/>
        <w:jc w:val="both"/>
      </w:pPr>
      <w:bookmarkStart w:id="4" w:name="P382"/>
      <w:bookmarkEnd w:id="4"/>
      <w:r>
        <w:t>а) упаковки лекарственного препарата физико-химическим свойствам, входящих в него лекарственных средств;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указанных в рецепте или требовании доз наркотических средств, психотропных веществ, сильнодействующих веществ возрасту пациента;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реквизитов рецепта, требования сведениям, указанным на упаковке изготовленного лекарственного препарата;</w:t>
      </w:r>
    </w:p>
    <w:p w:rsidR="008F7325" w:rsidRDefault="008F7325">
      <w:pPr>
        <w:pStyle w:val="ConsPlusNormal"/>
        <w:spacing w:before="220"/>
        <w:ind w:firstLine="540"/>
        <w:jc w:val="both"/>
      </w:pPr>
      <w:bookmarkStart w:id="5" w:name="P385"/>
      <w:bookmarkEnd w:id="5"/>
      <w:r>
        <w:t xml:space="preserve">г) маркировки лекарственного препарата требованиям </w:t>
      </w:r>
      <w:hyperlink w:anchor="P319">
        <w:r>
          <w:rPr>
            <w:color w:val="0000FF"/>
          </w:rPr>
          <w:t>главы VII</w:t>
        </w:r>
      </w:hyperlink>
      <w:r>
        <w:t xml:space="preserve"> настоящих Правил.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рамках контроля при отпуске проверяется наличие информации о подтверждении Ответственным работником аптечной организации соответствия изготовленных лекарственных препаратов требованиям, установленным настоящими Правилами (далее - подтверждающая информация).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При выявлении одного из указанных в </w:t>
      </w:r>
      <w:hyperlink w:anchor="P382">
        <w:r>
          <w:rPr>
            <w:color w:val="0000FF"/>
          </w:rPr>
          <w:t>подпунктах "а"</w:t>
        </w:r>
      </w:hyperlink>
      <w:r>
        <w:t xml:space="preserve"> - </w:t>
      </w:r>
      <w:hyperlink w:anchor="P385">
        <w:r>
          <w:rPr>
            <w:color w:val="0000FF"/>
          </w:rPr>
          <w:t>"г"</w:t>
        </w:r>
      </w:hyperlink>
      <w:r>
        <w:t xml:space="preserve"> настоящего пункта несоответствий и (или) отсутствии подтверждающей информации, изготовленный лекарственный препарат не подлежит отпуску.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Title"/>
        <w:jc w:val="center"/>
        <w:outlineLvl w:val="1"/>
      </w:pPr>
      <w:r>
        <w:t>IX. Особенности изготовления гомеопатических</w:t>
      </w:r>
    </w:p>
    <w:p w:rsidR="008F7325" w:rsidRDefault="008F7325">
      <w:pPr>
        <w:pStyle w:val="ConsPlusTitle"/>
        <w:jc w:val="center"/>
      </w:pPr>
      <w:r>
        <w:t>лекарственных препаратов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Normal"/>
        <w:ind w:firstLine="540"/>
        <w:jc w:val="both"/>
      </w:pPr>
      <w:r>
        <w:t>97. Лекарственный препарат в форме тритурации гомеопатической изготавливается в виде порошка, состоящего из одного или нескольких измельченных активных компонентов и (или) их разведений со вспомогательным веществом. В качестве вспомогательного вещества используется лактозы моногидрат (если в рецепте или требовании не указано иное).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98. Изготовление тритураций гомеопатических осуществляется следующими способами: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изготовление тритурации гомеопатической из твердых лекарственных средств;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изготовление тритурации гомеопатической из настоек гомеопатических матричных, растворов гомеопатических и жидких гомеопатических разведений.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Изготовление тритураций гомеопатических производится методом по массе с использованием массовых частей.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99. В тритурациях гомеопатических размер полученных частиц исходного вещества в первом десятичном или первом сотенном разведении не превышает 100 микрометров.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100. Гомеопатические гранулы изготавливаются в виде сфер для приема внутрь одинакового диаметра, содержащую активный компонент (активные компоненты) в разведениях гомеопатических.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101. Гомеопатические гранулы изготавливаются путем насыщения или нанесения жидкого гомеопатического разведения одного или нескольких активных компонентов на вспомогательный компонент - гранулы, получаемые из сахарозы, лактозы или других подходящих сахаров, разрешенных к медицинскому применению.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Для обеспечения равномерного распределения жидких гомеопатических разведений применяются гомеопатические гранулы одинакового размера.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Размеры гомеопатических гранул различаются по номерам от 1 до 12 в зависимости от их диаметра, если не применяются иные.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Гомеопатические гранулы классифицируются по количеству гранул в 1 грамме. Количество гомеопатических гранул подсчитывается в двух параллельных пробах в навеске, взвешенной с точностью до 0,01 г.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102. Изготовление гомеопатических гранул осуществляется следующими способами: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насыщение гранул сахарных жидким гомеопатическим разведением или смесью разведений;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наслаивание на гранулы сахарные жидкого гомеопатического разведения.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103. Растворы гомеопатические и разведения гомеопатические изготавливаются по массе и используются в качестве субстанций для изготовления гомеопатических лекарственных препаратов или в качестве лекарственных препаратов для внутреннего, наружного и местного применения.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Разведения гомеопатические получаются путем ступенчатого разбавления, сопровождающегося встряхиванием растворов гомеопатических, тритураций гомеопатических, настоек гомеопатических матричных.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качестве растворителей применяются вода очищенная, вода для инъекций, раствор натрия хлорида изотонический, глицерин, спирт этиловый или другой растворитель, указанный в фармакопейной статье или в случае ее отсутствия в документах в области контроля качества.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Водные разведения гомеопатические используются для изготовления растворов инъекционных гомеопатических, мазей, суппозиториев, капель глазных гомеопатических.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Водные разведения гомеопатические, предназначенные для получения мазей и суппозиториев, изготавливаются на воде очищенной.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104. Для получения разведений гомеопатических (растворов гомеопатических) используются методы Ганемана, Корсакова и LM-метод.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105. Гомеопатические смеси изготавливаются в виде смесей тритураций гомеопатических, настоек гомеопатических матричных, растворов гомеопатических или разведений гомеопатических с различными вспомогательными веществами и предназначаются для получения лекарственных средств.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Степень разведения активных компонентов в гомеопатических смесях получается путем их последовательного ступенчатого разбавления (потенцирования) с применением вспомогательного вещества (например, растворитель, носитель), которое добавляется в соотношении 1:10, 1:100 или в ином соотношении, указанном в рецепте или требовании.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Степень разведения активных компонентов в гомеопатических смесях соответствует числу ступеней их разведения при получении гомеопатических смесей.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106. Гомеопатические смеси получаются следующими способами: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каждый активный компонент, входящий в состав гомеопатической смеси, предварительно потенцируется до необходимой степени разведения, и затем смешивается предписанное количество (по массе) каждого полученного разведения.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смешиваются предписанное количество (по массе) каждого активного компонента, взятого в разведении на ряд ступеней ниже конечного, и совместно потенцируются до необходимой степени их разведения в смеси.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107. Совместно потенцируются: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гомеопатические смеси, содержащие только жидкие гомеопатические разведения, при получении которых в качестве растворителя (или экстрагента) используется спирт этиловый различной концентрации при соблюдении соотношения 1:10 или 1:100.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тритурации гомеопатические и жидкие гомеопатические разведения, полученные с использованием воды, водно-солевых или водно-глицериновых растворов в качестве растворителя (или экстрагента).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гомеопатические смеси, содержащие только тритурации гомеопатические, изготовленные из порошков, гомеопатических матричных настоек, растворов гомеопатических и (или) их разведений.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108. Гомеопатические капли изготавливаются в виде жидкой лекарственной формы, содержащей один или несколько активных компонентов в соответствующих гомеопатических разведениях.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Гомеопатические капли готовятся по массе и могут содержать один или более активных компонентов.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качестве активных компонентов при изготовлении гомеопатических капель используются гомеопатические матричные настойки, их гомеопатические разведения, растворы гомеопатические, жидкие гомеопатические разведения. Последнее десятичное или сотенное разведение активного компонента потенцируется с применением растворителя, предусмотренного в составе гомеопатических капель.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качестве растворителей при изготовлении гомеопатических капель используются очищенная вода, глицерин, спирт, жирные и минеральные масла, иной растворитель, указанный в фармакопейной статье, общей фармакопейной статье или документах в области обеспечения качества.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109. Изготовленные гомеопатические капли расфасовываются с использованием мерной посуды или различных дозаторов в соответствии с объемом гомеопатических капель.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110. Гомеопатический сироп изготавливается в виде сиропа, содержащего один или несколько активных компонентов в соответствующих гомеопатических разведениях.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Гомеопатический сироп изготавливается посредством растворения сиропообразующего компонента в кипящей очищенной воде. Полученный сироп фильтруется в горячем виде в стерильную емкость. Концентрация сахара в гомеопатическом сиропе не может быть более 72%.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остывший сироп вводятся гомеопатические матричные настойки или их гомеопатические разведения, растворы гомеопатические и жидкие гомеопатические разведения, тритурации гомеопатические и (или) их гомеопатические разведения.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качестве консерванта для изготовления гомеопатического сиропа используется спирт, применение других консервантов недопустимо.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Полученный гомеопатический сироп процеживается через плотную ткань или другой подходящий материал. Концентрация сахара в лекарственном препарате не менее 64%.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111. Настойки гомеопатические матричные изготавливаются в виде жидких извлечений из высушенного растительного сырья, смеси сока растений с этанолом.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Высушенное растительное сырье, предназначенное для получения гомеопатических </w:t>
      </w:r>
      <w:r>
        <w:lastRenderedPageBreak/>
        <w:t>матричных ферментированных настоек, измельчается до размера частиц, проходящих сквозь сито с отверстиями размером не более 0,5 миллиметров.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При изготовлении ферментированных гомеопатических настоек соблюдается температурный режим, значение pH среды, продолжительность настаивания и режим перемешивания. Температурный режим (нагревание) поддерживается с помощью термостатов. Процесс экстракции интенсифицируется тщательным перемешиванием мацератов дважды в день.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112. Настойки гомеопатические матричные получаются способами перколяции или мацерации этанолом соответствующей концентрации, мацерации очищенной свежеприготовленной водой с добавлением меда или смеси меда с лактозой, мацерации глицерином в присутствии или без натрия хлорида.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113. Гомеопатические мази состоят из основы и равномерно распределенных в ней одного или нескольких активных компонентов гомеопатических разведений.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По консистенции и составу основы мази гомеопатические подразделяются на: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гомеопатические мази (мягкая лекарственная форма, состоящая из основы и равномерно распределенных в ней одного или нескольких активных компонентов гомеопатических разведений);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гомеопатические оподельдоки (мыльный линимент, состоящий из смеси активных компонентов гомеопатических разведений и основы).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114. При изготовлении гомеопатической мази активные компоненты вводятся в виде гомеопатических матричных настоек и (или) их разведений, тритураций гомеопатических, растворов гомеопатических и жидких гомеопатических разведений, субстанций синтетического, минерального и природного происхождения или иного происхождения.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115. Гомеопатическое масло изготавливается в виде экстракта или раствора для наружного применения, состоящую из гомеопатических лекарственных средств и растительного или минерального масла.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Гомеопатическое масло изготавливается: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мацерацией высушенного растительного сырья растительным или минеральным маслом;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смешиванием эфирных масел и растительных или минеральных масел;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иным способом, обеспечивающим получение стабильной лекарственной формы.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Гомеопатическое масло содержит один или более ингредиентов.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116. Гомеопатическое масло изготавливается по массе в соотношении: (1:10) или (1:20) или в иных соотношениях.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качестве масел используются оливковое, арахисовое, подсолнечное, косточковые и другие растительные масла или минеральные масла, разрешенные для медицинского применения.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Лекарственные препараты на основе масел делятся на монокомпонентные и комплексные. Комплексные лекарственные препараты на основе масел изготавливаются смешиванием монокомпонентных масел, потенцированной основы и других возможных ингредиентов с маслами или без них.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117. Гомеопатические суппозитории содержат один или несколько активных компонентов в соответствующих гомеопатических разведениях.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Гомеопатические суппозитории содержат активные компоненты в гомеопатических разведениях, равномерно распределенные в суппозиторной основе.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 качестве активных компонентов используются настойки гомеопатические матричные и (или) гомеопатические разведения и (или) их смеси, тритурации гомеопатические.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118. Инъекционные гомеопатические растворы изготавливаются в виде стерильной жидкой лекарственной формы, содержащей один или несколько активных компонентов в соответствующих гомеопатических разведениях.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Условия и правила изготовления гомеопатических инъекционных растворов должны соответствовать условиям и правилам изготовления растворов для инъекций и инфузий.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Для изготовления инъекционных гомеопатических растворов в качестве растворителя используется вода для инъекций.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Для изотонирования применяется натрия хлорид. Использование других вспомогательных веществ, за исключением веществ для изотонирования и поддержания постоянства значения pH, не допускается.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119. Глазные гомеопатические капли содержат один или несколько активных компонентов в соответствующих гомеопатических разведениях.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Глазные гомеопатические капли изготавливаются по массе в асептических условиях. В качестве растворителей применяются вода очищенная свежеприготовленная, изотонический раствор натрия хлорида или буферные растворы.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Title"/>
        <w:jc w:val="center"/>
        <w:outlineLvl w:val="1"/>
      </w:pPr>
      <w:r>
        <w:t>X. Порядок изготовления радиофармацевтических</w:t>
      </w:r>
    </w:p>
    <w:p w:rsidR="008F7325" w:rsidRDefault="008F7325">
      <w:pPr>
        <w:pStyle w:val="ConsPlusTitle"/>
        <w:jc w:val="center"/>
      </w:pPr>
      <w:r>
        <w:t>лекарственных препаратов</w:t>
      </w:r>
    </w:p>
    <w:p w:rsidR="008F7325" w:rsidRDefault="008F7325">
      <w:pPr>
        <w:pStyle w:val="ConsPlusNormal"/>
        <w:jc w:val="center"/>
      </w:pPr>
    </w:p>
    <w:p w:rsidR="008F7325" w:rsidRDefault="008F7325">
      <w:pPr>
        <w:pStyle w:val="ConsPlusNormal"/>
        <w:ind w:firstLine="540"/>
        <w:jc w:val="both"/>
      </w:pPr>
      <w:r>
        <w:t>120. Изготовление радиофармацевтических лекарственных препаратов осуществляется с учетом особенностей, установленных законодательством Российской Федерации в области обеспечения радиационной безопасности.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Требования настоящей главы распространяются на изготовление радиофармацевтических лекарственных препаратов, содержащих в готовой для использования форме один радионуклид или несколько радионуклидов (радиоактивных изотопов) в качестве действующего вещества или в составе действующего вещества, диагностического или терапевтического назначения, в том числе для позитронно-эмиссионной томографии, полученных с использованием радионуклидных генераторов, циклотронов, наборов реагентов, растворов радионуклидов, радиоактивных (радионуклидных) предшественников радиофармацевтических лекарственных препаратов.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Требования настоящего раздела не распространяются на деятельность по производству радиофармацевтических лекарственных средств.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121. Изготовление радиофармацевтических лекарственных препаратов осуществляется по требованиям.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При изготовлении радиофармацевтических лекарственных препаратов используются лекарственные препараты и (или) фармацевтические субстанции, включенные соответственно в государственный реестр лекарственных средств для медицинского применения, единый реестр зарегистрированных лекарственных средств Евразийского экономического союза в установленном порядке.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Допускается изготовление радиофармацевтических лекарственных препаратов из химических предшественников и радионуклидных предшественников, в соответствии с </w:t>
      </w:r>
      <w:r>
        <w:lastRenderedPageBreak/>
        <w:t xml:space="preserve">требованиями общей фармакопейной </w:t>
      </w:r>
      <w:hyperlink r:id="rId18">
        <w:r>
          <w:rPr>
            <w:color w:val="0000FF"/>
          </w:rPr>
          <w:t>статьи</w:t>
        </w:r>
      </w:hyperlink>
      <w:r>
        <w:t xml:space="preserve"> "Радиофармацевтические лекарственные препараты".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122. Качество изготовленного радиофармацевтического лекарственного препарата определяется работником аптечной организации его соответствием требованиям фармакопейной статьи, общей фармакопейной статьи, либо в случае их отсутствия - документов в области контроля качества.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123. Изготовление радиофармацевтических лекарственных препаратов осуществляется в контролируемых зонах (помещениях), отвечающих требованиям санитарно-эпидемиологических правил и гигиенических нормативов в области обеспечения радиационной безопасности.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Не допускается, чтобы поверхности оборудования, используемых материалов рабочих зон, соприкасающиеся с радиофармацевтическим лекарственным препаратом или веществами, входящими в его состав, вступали с ними в химическую реакцию, выделяли или абсорбировали вещества, чтобы не изменить качество радиофармацевтического лекарственного препарата.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Не допускается одновременное изготовление различных радиофармацевтических лекарственных препаратов в одной рабочей зоне (ламинарной зоне или защитном шкафу) с целью исключения перекрестного загрязнения радиоактивными веществами или перекрестной контаминации.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124. При изготовлении радиофармацевтических лекарственных препаратов соблюдаются: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меры по предотвращению перекрестной контаминации;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меры по защите зоны изготовления от радиоактивного загрязнения.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125. Аптечная организация разрабатывает и утверждает требования к системе документации по изготовлению радиофармацевтических лекарственных препаратов, а также документацию по изготовлению, контролю и обеспечению качества радиофармацевтических лекарственных препаратов, в которой с учетом требований соответствующих фармакопейных статей и общих фармакопейных статей последовательно (поэтапно) описываются требования к исходному сырью, упаковочным материалам, материалам для маркировки, критическим для качества радиофармацевтических лекарственных препаратов промежуточным материалам и готовым радиофармацевтическим лекарственным препаратам, технология изготовления радиофармацевтических лекарственных препаратов, устанавливаются предельные значения изменений характеристик радиофармацевтических лекарственных препаратов, срок годности, требования к упаковке и маркировке, контролю качества, а также требования к проведению операций, связанных с очисткой, дезактивацией, дезинфекцией (стерилизацией) оборудования.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126. Документация по изготовлению и обеспечению качества аптечной организации, осуществляющей изготовление радиофармацевтических лекарственных препаратов, оформляется в виде утвержденных руководителем аптечной организации процедур, в которых описывается порядок выполнения производственных операций, включая: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поступление, идентификацию, маркировку, обработку, отбор проб, использование, хранение и уничтожение/утилизацию изготавливаемых радиофармацевтических лекарственных препаратов;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обслуживание и поверку измерительных приборов и оборудования для контроля окружающей среды;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приготовление исходных веществ;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г) ведение записей, отчетов и их хранение;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lastRenderedPageBreak/>
        <w:t>д) обслуживание приборов, оборудования и помещений, в которых осуществляется изготовление радиофармацевтических лекарственных препаратов;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е) прием, размещение, хранение, описание, идентификацию исходного сырья и материалов;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ж) ведение записей, связанных с изготовлением и контролем качества изготавливаемых радиофармацевтических лекарственных препаратов.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127. Аптечной организацией разрабатываются и утверждаются: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документы, в которых указываются требования к качеству исходных и упаковочных материалов, используемых при изготовлении радиофармацевтических лекарственных препаратов;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порядок контроля исходных и упаковочных материалов;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допустимые предельные значения изменений характеристик радиофармацевтических лекарственных препаратов, включая требования к выпуску и сроку хранения (в том числе радиохимической чистоты, объемной активности, радионуклидной чистоты и удельной активности);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г) письменные инструкции на все операции, связанные с очисткой, дезактивацией, дезинфекцией (стерилизацией), техническим обслуживанием оборудования.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128. Записи по использованию, очистке, дезинфекции или стерилизации, техническому обслуживанию основного оборудования подписываются работником аптечной организации, выполнившим работу, с указанием даты, времени выполнения операции, наименования радиофармацевтического препарата и номера требования.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129. Изготовление и оценка качества лекарственных препаратов в твердых формах в виде капсул, содержащих радиофармацевтический лекарственный препарат, осуществляются в соответствии с требованиями фармакопейных статей на данные лекарственные препараты, общих фармакопейных статей "Радиофармацевтические лекарственные препараты" и "Лекарственные формы".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Изготовление и оценка качества радиофармацевтических жидких лекарственных форм из концентрированных растворов радионуклидов, полученных из радионуклидных генераторов (элюатов радионуклидных генераторов), осуществляются в соответствии с требованиями общей фармакопейной </w:t>
      </w:r>
      <w:hyperlink r:id="rId19">
        <w:r>
          <w:rPr>
            <w:color w:val="0000FF"/>
          </w:rPr>
          <w:t>статьи</w:t>
        </w:r>
      </w:hyperlink>
      <w:r>
        <w:t xml:space="preserve"> "Радиофармацевтические лекарственные препараты".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130. К изготовлению лекарственных форм в асептических условиях предъявляются требования в соответствии с Руководством по асептическим процессам в фармацевтическом производстве, предусмотренным </w:t>
      </w:r>
      <w:hyperlink r:id="rId20">
        <w:r>
          <w:rPr>
            <w:color w:val="0000FF"/>
          </w:rPr>
          <w:t>приложением</w:t>
        </w:r>
      </w:hyperlink>
      <w:r>
        <w:t xml:space="preserve"> к Рекомендациям Коллегии Евразийской экономической комиссии от 1 марта 2021 г. N 6 "О Руководстве по асептическим процессам в фармацевтическом производстве" &lt;4&gt;.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&lt;4&gt; Официальный сайт Евразийского экономического союза http://www.eaeunion.org/, 4 марта 2021 г., вступили в силу 4 сентября 2021 г., которые являются обязательными для Российской Федерации в соответствии с </w:t>
      </w:r>
      <w:hyperlink r:id="rId2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</w:t>
      </w:r>
      <w:hyperlink r:id="rId23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1 января 2015 г.).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Normal"/>
        <w:ind w:firstLine="540"/>
        <w:jc w:val="both"/>
      </w:pPr>
      <w:r>
        <w:t xml:space="preserve">Доступ в зону асептического изготовления радиофармацевтического лекарственного препарата ограничивается для работников аптечной организации, не прошедших соответствующее </w:t>
      </w:r>
      <w:r>
        <w:lastRenderedPageBreak/>
        <w:t>обучение.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131. Изготовленные инъекционные растворы радиофармацевтических лекарственных препаратов должны быть стерильны, стабильны и выдерживать испытание на пирогенность.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Для флаконов, содержащих радиофармацевтические лекарственные препараты, наполняемых в асептических условиях, осуществляется контроль целостности мембранных фильтров, с учетом необходимости обеспечения радиационной безопасности и сохранения стерильности фильтров.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Инъекционные растворы радиофармацевтических лекарственных препаратов изготавливаются в асептических условиях с использованием воды для инъекций и (или) физиологического раствора, в качестве растворителей конечной лекарственной формы.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132. Запрещается изготавливать инъекционные растворы радиофармацевтических лекарственных препаратов при отсутствии данных о химической совместимости входящих в него химических соединений, технологии и режиме стерилизации, а также при отсутствии методов контроля качества, установленных фармакопейной статьей, общей фармакопейной статьей либо в случае ее отсутствия - документами в области контроля качества, разработанными непосредственно в аптечной организации.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133. Упаковка изготовленных радиофармацевтических лекарственных препаратов осуществляется в зависимости от лекарственной формы и способа применения лекарственного препарата.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134. Срок годности изготовленного радиофармацевтического лекарственного препарата устанавливается на основании следующих факторов: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стабильности состава радиофармацевтических лекарственных препаратов;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уменьшения активности радионуклида с течением времени по закону радиоактивного распада;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в) возрастания относительного содержания долгоживущих радионуклидных примесей, имеющих периоды полураспада большие, чем основной радионуклид.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135. Каждая серия изготовленного радиофармацевтического лекарственного препарата проверяется по показателям качества в соответствии с документами в области контроля качества.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136. Изготовленные радиофармацевтические лекарственные препараты подвергаются контролю работником аптечной организации, при котором проверяются: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а) упаковка радиофармацевтического лекарственного препарата на соответствие требованиям документов в области контроля качества;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б) реквизиты требования медицинской организации на изготовление радиофармацевтических лекарственных препаратов, на соответствие сведениям, указанным на упаковке изготовленного радиофармацевтического лекарственного препарата;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в) маркировка радиофармацевтического лекарственного препарата на соответствие требованиям общей фармакопейной </w:t>
      </w:r>
      <w:hyperlink r:id="rId24">
        <w:r>
          <w:rPr>
            <w:color w:val="0000FF"/>
          </w:rPr>
          <w:t>статьи</w:t>
        </w:r>
      </w:hyperlink>
      <w:r>
        <w:t xml:space="preserve"> "Радиофармацевтические лекарственные препараты".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При выявлении несоответствия указанным требованиям изготовленный радиофармацевтический лекарственный препарат не подлежит отпуску.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 xml:space="preserve">137. Допускается отпускать изготовленные радиофармацевтические лекарственные препараты до завершения полного цикла испытаний контроля качества, установленного </w:t>
      </w:r>
      <w:r>
        <w:lastRenderedPageBreak/>
        <w:t>документами в области контроля качества. В этом случае определяется порядок отпуска, включая ответственность работников аптечной организации и оценку эффективности радиофармацевтического лекарственного препарата.</w:t>
      </w:r>
    </w:p>
    <w:p w:rsidR="008F7325" w:rsidRDefault="008F7325">
      <w:pPr>
        <w:pStyle w:val="ConsPlusNormal"/>
        <w:spacing w:before="220"/>
        <w:ind w:firstLine="540"/>
        <w:jc w:val="both"/>
      </w:pPr>
      <w:r>
        <w:t>138. Радиофармацевтические лекарственные препараты хранятся в закрытой зоне, предназначенной для данных целей, с установлением ограничений и порядка доступа работников аптечной организации, в которой обеспечены условия хранения с учетом специфических свойств радиофармацевтического лекарственного препарата и необходимости сохранения его качества, предусмотренные требованиями соответствующих фармакопейных статей и общих фармакопейных статей.</w:t>
      </w: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Normal"/>
        <w:ind w:firstLine="540"/>
        <w:jc w:val="both"/>
      </w:pPr>
    </w:p>
    <w:p w:rsidR="008F7325" w:rsidRDefault="008F73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5511" w:rsidRDefault="005F5511"/>
    <w:sectPr w:rsidR="005F5511" w:rsidSect="00CC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25"/>
    <w:rsid w:val="0022180B"/>
    <w:rsid w:val="002E21A1"/>
    <w:rsid w:val="005F5511"/>
    <w:rsid w:val="00697648"/>
    <w:rsid w:val="007C2FD6"/>
    <w:rsid w:val="008F7325"/>
    <w:rsid w:val="00CF4CE6"/>
    <w:rsid w:val="00F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4A2DC-A7A1-479B-855E-9ED0EFE3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3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73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73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174&amp;dst=100381" TargetMode="External"/><Relationship Id="rId13" Type="http://schemas.openxmlformats.org/officeDocument/2006/relationships/hyperlink" Target="https://login.consultant.ru/link/?req=doc&amp;base=LAW&amp;n=414860&amp;dst=100018" TargetMode="External"/><Relationship Id="rId18" Type="http://schemas.openxmlformats.org/officeDocument/2006/relationships/hyperlink" Target="https://login.consultant.ru/link/?req=doc&amp;base=OTNZ&amp;n=3344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3776" TargetMode="External"/><Relationship Id="rId7" Type="http://schemas.openxmlformats.org/officeDocument/2006/relationships/hyperlink" Target="https://login.consultant.ru/link/?req=doc&amp;base=LAW&amp;n=197197" TargetMode="External"/><Relationship Id="rId12" Type="http://schemas.openxmlformats.org/officeDocument/2006/relationships/hyperlink" Target="https://login.consultant.ru/link/?req=doc&amp;base=LAW&amp;n=443776" TargetMode="External"/><Relationship Id="rId17" Type="http://schemas.openxmlformats.org/officeDocument/2006/relationships/hyperlink" Target="https://login.consultant.ru/link/?req=doc&amp;base=OTNZ&amp;n=3344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20" Type="http://schemas.openxmlformats.org/officeDocument/2006/relationships/hyperlink" Target="https://login.consultant.ru/link/?req=doc&amp;base=LAW&amp;n=378483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038&amp;dst=100188" TargetMode="External"/><Relationship Id="rId11" Type="http://schemas.openxmlformats.org/officeDocument/2006/relationships/hyperlink" Target="https://login.consultant.ru/link/?req=doc&amp;base=LAW&amp;n=169401" TargetMode="External"/><Relationship Id="rId24" Type="http://schemas.openxmlformats.org/officeDocument/2006/relationships/hyperlink" Target="https://login.consultant.ru/link/?req=doc&amp;base=OTNZ&amp;n=33440" TargetMode="External"/><Relationship Id="rId5" Type="http://schemas.openxmlformats.org/officeDocument/2006/relationships/hyperlink" Target="https://login.consultant.ru/link/?req=doc&amp;base=LAW&amp;n=446174&amp;dst=100630" TargetMode="External"/><Relationship Id="rId15" Type="http://schemas.openxmlformats.org/officeDocument/2006/relationships/hyperlink" Target="https://login.consultant.ru/link/?req=doc&amp;base=LAW&amp;n=446174&amp;dst=100556" TargetMode="External"/><Relationship Id="rId23" Type="http://schemas.openxmlformats.org/officeDocument/2006/relationships/hyperlink" Target="https://login.consultant.ru/link/?req=doc&amp;base=LAW&amp;n=443776" TargetMode="External"/><Relationship Id="rId10" Type="http://schemas.openxmlformats.org/officeDocument/2006/relationships/hyperlink" Target="https://login.consultant.ru/link/?req=doc&amp;base=LAW&amp;n=443776" TargetMode="External"/><Relationship Id="rId19" Type="http://schemas.openxmlformats.org/officeDocument/2006/relationships/hyperlink" Target="https://login.consultant.ru/link/?req=doc&amp;base=OTNZ&amp;n=3344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7355&amp;dst=100018" TargetMode="External"/><Relationship Id="rId14" Type="http://schemas.openxmlformats.org/officeDocument/2006/relationships/hyperlink" Target="https://login.consultant.ru/link/?req=doc&amp;base=OTNZ&amp;n=30476" TargetMode="External"/><Relationship Id="rId22" Type="http://schemas.openxmlformats.org/officeDocument/2006/relationships/hyperlink" Target="https://login.consultant.ru/link/?req=doc&amp;base=LAW&amp;n=169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11796</Words>
  <Characters>67242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1</cp:revision>
  <dcterms:created xsi:type="dcterms:W3CDTF">2023-06-20T10:56:00Z</dcterms:created>
  <dcterms:modified xsi:type="dcterms:W3CDTF">2023-06-20T10:57:00Z</dcterms:modified>
</cp:coreProperties>
</file>