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E2" w:rsidRDefault="00383EE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83EE2" w:rsidRDefault="00383EE2">
      <w:pPr>
        <w:pStyle w:val="ConsPlusNormal"/>
        <w:jc w:val="both"/>
        <w:outlineLvl w:val="0"/>
      </w:pPr>
    </w:p>
    <w:p w:rsidR="00383EE2" w:rsidRDefault="00383EE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83EE2" w:rsidRDefault="00383EE2">
      <w:pPr>
        <w:pStyle w:val="ConsPlusTitle"/>
        <w:jc w:val="center"/>
      </w:pPr>
    </w:p>
    <w:p w:rsidR="00383EE2" w:rsidRDefault="00383EE2">
      <w:pPr>
        <w:pStyle w:val="ConsPlusTitle"/>
        <w:jc w:val="center"/>
      </w:pPr>
      <w:r>
        <w:t>ПОСТАНОВЛЕНИЕ</w:t>
      </w:r>
    </w:p>
    <w:p w:rsidR="00383EE2" w:rsidRDefault="00383EE2">
      <w:pPr>
        <w:pStyle w:val="ConsPlusTitle"/>
        <w:jc w:val="center"/>
      </w:pPr>
      <w:r>
        <w:t>от 5 марта 2020 г. N 230</w:t>
      </w:r>
    </w:p>
    <w:p w:rsidR="00383EE2" w:rsidRDefault="00383EE2">
      <w:pPr>
        <w:pStyle w:val="ConsPlusTitle"/>
        <w:jc w:val="center"/>
      </w:pPr>
    </w:p>
    <w:p w:rsidR="00383EE2" w:rsidRDefault="00383EE2">
      <w:pPr>
        <w:pStyle w:val="ConsPlusTitle"/>
        <w:jc w:val="center"/>
      </w:pPr>
      <w:r>
        <w:t>О ВВОЗЕ</w:t>
      </w:r>
    </w:p>
    <w:p w:rsidR="00383EE2" w:rsidRDefault="00383EE2">
      <w:pPr>
        <w:pStyle w:val="ConsPlusTitle"/>
        <w:jc w:val="center"/>
      </w:pPr>
      <w:r>
        <w:t>В РОССИЙСКУЮ ФЕДЕРАЦИЮ КОНКРЕТНОЙ ПАРТИИ</w:t>
      </w:r>
    </w:p>
    <w:p w:rsidR="00383EE2" w:rsidRDefault="00383EE2">
      <w:pPr>
        <w:pStyle w:val="ConsPlusTitle"/>
        <w:jc w:val="center"/>
      </w:pPr>
      <w:r>
        <w:t>НЕЗАРЕГИСТРИРОВАННЫХ ЛЕКАРСТВЕННЫХ ПРЕПАРАТОВ, СОДЕРЖАЩИХ</w:t>
      </w:r>
    </w:p>
    <w:p w:rsidR="00383EE2" w:rsidRDefault="00383EE2">
      <w:pPr>
        <w:pStyle w:val="ConsPlusTitle"/>
        <w:jc w:val="center"/>
      </w:pPr>
      <w:r>
        <w:t>НАРКОТИЧЕСКИЕ СРЕДСТВА ИЛИ ПСИХОТРОПНЫЕ ВЕЩЕСТВА,</w:t>
      </w:r>
    </w:p>
    <w:p w:rsidR="00383EE2" w:rsidRDefault="00383EE2">
      <w:pPr>
        <w:pStyle w:val="ConsPlusTitle"/>
        <w:jc w:val="center"/>
      </w:pPr>
      <w:r>
        <w:t>ДЛЯ ОКАЗАНИЯ МЕДИЦИНСКОЙ ПОМОЩИ ПО ЖИЗНЕННЫМ ПОКАЗАНИЯМ</w:t>
      </w:r>
    </w:p>
    <w:p w:rsidR="00383EE2" w:rsidRDefault="00383EE2">
      <w:pPr>
        <w:pStyle w:val="ConsPlusTitle"/>
        <w:jc w:val="center"/>
      </w:pPr>
      <w:r>
        <w:t>КОНКРЕТНОГО ПАЦИЕНТА ИЛИ ГРУППЫ ПАЦИЕНТОВ</w:t>
      </w:r>
    </w:p>
    <w:p w:rsidR="00383EE2" w:rsidRDefault="00383E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3E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3EE2" w:rsidRDefault="00383E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3EE2" w:rsidRDefault="00383E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16.06.2021 N 912)</w:t>
            </w:r>
          </w:p>
        </w:tc>
      </w:tr>
    </w:tbl>
    <w:p w:rsidR="00383EE2" w:rsidRDefault="00383EE2">
      <w:pPr>
        <w:pStyle w:val="ConsPlusNormal"/>
        <w:jc w:val="both"/>
      </w:pPr>
    </w:p>
    <w:p w:rsidR="00383EE2" w:rsidRDefault="00383EE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3.1 статьи 47</w:t>
        </w:r>
      </w:hyperlink>
      <w:r>
        <w:t xml:space="preserve"> и </w:t>
      </w:r>
      <w:hyperlink r:id="rId7" w:history="1">
        <w:r>
          <w:rPr>
            <w:color w:val="0000FF"/>
          </w:rPr>
          <w:t>пунктом 6 статьи 48</w:t>
        </w:r>
      </w:hyperlink>
      <w:r>
        <w:t xml:space="preserve"> Федерального закона "Об обращении лекарственных средств" Правительство Российской Федерации постановляет:</w:t>
      </w:r>
    </w:p>
    <w:p w:rsidR="00383EE2" w:rsidRDefault="00383EE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ввоза в Российскую Федерацию конкретной партии незарегистрированных лекарственных препаратов, содержащих наркотические средства или психотропные вещества, для оказания медицинской помощи по жизненным показаниям конкретного пациента или группы пациентов.</w:t>
      </w:r>
    </w:p>
    <w:p w:rsidR="00383EE2" w:rsidRDefault="00383EE2">
      <w:pPr>
        <w:pStyle w:val="ConsPlusNormal"/>
        <w:spacing w:before="220"/>
        <w:ind w:firstLine="540"/>
        <w:jc w:val="both"/>
      </w:pPr>
      <w:bookmarkStart w:id="0" w:name="P17"/>
      <w:bookmarkEnd w:id="0"/>
      <w:r>
        <w:t>2. Ввоз незарегистрированных лекарственных препаратов, содержащих наркотические средства или психотропные вещества, в соответствии с настоящим постановлением осуществляется федеральным государственным унитарным предприятием "Московский эндокринный завод".</w:t>
      </w:r>
    </w:p>
    <w:p w:rsidR="00383EE2" w:rsidRDefault="00383EE2">
      <w:pPr>
        <w:pStyle w:val="ConsPlusNormal"/>
        <w:spacing w:before="220"/>
        <w:ind w:firstLine="540"/>
        <w:jc w:val="both"/>
      </w:pPr>
      <w:r>
        <w:t>3. Денежные средства на закупку, ввоз и доставку уполномоченным организациям конкретной партии незарегистрированных лекарственных препаратов, содержащих наркотические средства или психотропные вещества, федеральным государственным унитарным предприятием "Московский эндокринный завод" предусматриваются Министерству промышленности и торговли Российской Федерации в федеральном бюджете на соответствующий год.</w:t>
      </w:r>
    </w:p>
    <w:p w:rsidR="00383EE2" w:rsidRDefault="00383EE2">
      <w:pPr>
        <w:pStyle w:val="ConsPlusNormal"/>
        <w:spacing w:before="220"/>
        <w:ind w:firstLine="540"/>
        <w:jc w:val="both"/>
      </w:pPr>
      <w:r>
        <w:t xml:space="preserve">4. Установить, что выдача и (или) применение не зарегистрированных в Российской Федерации лекарственных препаратов, содержащих наркотические средства или психотропные вещества, осуществляются медицинскими организациями при наличии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работ (услуг) по использованию наркотических средств и психотропных веществ, внесенных в </w:t>
      </w:r>
      <w:hyperlink r:id="rId8" w:history="1">
        <w:r>
          <w:rPr>
            <w:color w:val="0000FF"/>
          </w:rPr>
          <w:t>списки II</w:t>
        </w:r>
      </w:hyperlink>
      <w:r>
        <w:t xml:space="preserve"> и </w:t>
      </w:r>
      <w:hyperlink r:id="rId9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 и их хранению на основании решений врачебных комиссий медицинских организаций, в которых находятся под медицинским наблюдением пациенты, о назначении и применении незарегистрированных лекарственных препаратов, содержащих наркотические средства или психотропные вещества, по жизненным показаниям.</w:t>
      </w:r>
    </w:p>
    <w:p w:rsidR="00383EE2" w:rsidRDefault="00383EE2">
      <w:pPr>
        <w:pStyle w:val="ConsPlusNormal"/>
        <w:spacing w:before="220"/>
        <w:ind w:firstLine="540"/>
        <w:jc w:val="both"/>
      </w:pPr>
      <w:r>
        <w:t xml:space="preserve">5. Уполномоченные органы исполнительной власти субъектов Российской Федерации в сфере охраны здоровья граждан на основании решений врачебных комиссий медицинских организаций о неэффективности или невозможности применения у конкретного пациента иных зарегистрированных лекарственных препаратов, в том числе содержащих другие действующие вещества, организуют распределение между медицинскими организациями конкретной партии незарегистрированных лекарственных препаратов, содержащих наркотические средства или </w:t>
      </w:r>
      <w:r>
        <w:lastRenderedPageBreak/>
        <w:t>психотропные вещества, в целях их выдачи и (или) применения с учетом вновь выявленных пациентов.</w:t>
      </w:r>
    </w:p>
    <w:p w:rsidR="00383EE2" w:rsidRDefault="00383EE2">
      <w:pPr>
        <w:pStyle w:val="ConsPlusNormal"/>
        <w:spacing w:before="220"/>
        <w:ind w:firstLine="540"/>
        <w:jc w:val="both"/>
      </w:pPr>
      <w:r>
        <w:t>6. Настоящее постановление действует до 31 декабря 2023 г.</w:t>
      </w:r>
    </w:p>
    <w:p w:rsidR="00383EE2" w:rsidRDefault="00383EE2">
      <w:pPr>
        <w:pStyle w:val="ConsPlusNormal"/>
        <w:jc w:val="both"/>
      </w:pPr>
    </w:p>
    <w:p w:rsidR="00383EE2" w:rsidRDefault="00383EE2">
      <w:pPr>
        <w:pStyle w:val="ConsPlusNormal"/>
        <w:jc w:val="right"/>
      </w:pPr>
      <w:r>
        <w:t>Председатель Правительства</w:t>
      </w:r>
    </w:p>
    <w:p w:rsidR="00383EE2" w:rsidRDefault="00383EE2">
      <w:pPr>
        <w:pStyle w:val="ConsPlusNormal"/>
        <w:jc w:val="right"/>
      </w:pPr>
      <w:r>
        <w:t>Российской Федерации</w:t>
      </w:r>
    </w:p>
    <w:p w:rsidR="00383EE2" w:rsidRDefault="00383EE2">
      <w:pPr>
        <w:pStyle w:val="ConsPlusNormal"/>
        <w:jc w:val="right"/>
      </w:pPr>
      <w:r>
        <w:t>М.МИШУСТИН</w:t>
      </w:r>
    </w:p>
    <w:p w:rsidR="00383EE2" w:rsidRDefault="00383EE2">
      <w:pPr>
        <w:pStyle w:val="ConsPlusNormal"/>
        <w:jc w:val="both"/>
      </w:pPr>
    </w:p>
    <w:p w:rsidR="00383EE2" w:rsidRDefault="00383EE2">
      <w:pPr>
        <w:pStyle w:val="ConsPlusNormal"/>
        <w:jc w:val="both"/>
      </w:pPr>
    </w:p>
    <w:p w:rsidR="00383EE2" w:rsidRDefault="00383EE2">
      <w:pPr>
        <w:pStyle w:val="ConsPlusNormal"/>
        <w:jc w:val="both"/>
      </w:pPr>
    </w:p>
    <w:p w:rsidR="00383EE2" w:rsidRDefault="00383EE2">
      <w:pPr>
        <w:pStyle w:val="ConsPlusNormal"/>
        <w:jc w:val="both"/>
      </w:pPr>
    </w:p>
    <w:p w:rsidR="00383EE2" w:rsidRDefault="00383EE2">
      <w:pPr>
        <w:pStyle w:val="ConsPlusNormal"/>
        <w:jc w:val="both"/>
      </w:pPr>
    </w:p>
    <w:p w:rsidR="00383EE2" w:rsidRDefault="00383EE2">
      <w:pPr>
        <w:pStyle w:val="ConsPlusNormal"/>
        <w:jc w:val="right"/>
        <w:outlineLvl w:val="0"/>
      </w:pPr>
      <w:r>
        <w:t>Утверждены</w:t>
      </w:r>
    </w:p>
    <w:p w:rsidR="00383EE2" w:rsidRDefault="00383EE2">
      <w:pPr>
        <w:pStyle w:val="ConsPlusNormal"/>
        <w:jc w:val="right"/>
      </w:pPr>
      <w:r>
        <w:t>постановлением Правительства</w:t>
      </w:r>
    </w:p>
    <w:p w:rsidR="00383EE2" w:rsidRDefault="00383EE2">
      <w:pPr>
        <w:pStyle w:val="ConsPlusNormal"/>
        <w:jc w:val="right"/>
      </w:pPr>
      <w:r>
        <w:t>Российской Федерации</w:t>
      </w:r>
    </w:p>
    <w:p w:rsidR="00383EE2" w:rsidRDefault="00383EE2">
      <w:pPr>
        <w:pStyle w:val="ConsPlusNormal"/>
        <w:jc w:val="right"/>
      </w:pPr>
      <w:r>
        <w:t>от 5 марта 2020 г. N 230</w:t>
      </w:r>
    </w:p>
    <w:p w:rsidR="00383EE2" w:rsidRDefault="00383EE2">
      <w:pPr>
        <w:pStyle w:val="ConsPlusNormal"/>
        <w:jc w:val="both"/>
      </w:pPr>
    </w:p>
    <w:p w:rsidR="00383EE2" w:rsidRDefault="00383EE2">
      <w:pPr>
        <w:pStyle w:val="ConsPlusTitle"/>
        <w:jc w:val="center"/>
      </w:pPr>
      <w:bookmarkStart w:id="1" w:name="P36"/>
      <w:bookmarkEnd w:id="1"/>
      <w:r>
        <w:t>ПРАВИЛА</w:t>
      </w:r>
    </w:p>
    <w:p w:rsidR="00383EE2" w:rsidRDefault="00383EE2">
      <w:pPr>
        <w:pStyle w:val="ConsPlusTitle"/>
        <w:jc w:val="center"/>
      </w:pPr>
      <w:r>
        <w:t>ВВОЗА В РОССИЙСКУЮ ФЕДЕРАЦИЮ КОНКРЕТНОЙ ПАРТИИ</w:t>
      </w:r>
    </w:p>
    <w:p w:rsidR="00383EE2" w:rsidRDefault="00383EE2">
      <w:pPr>
        <w:pStyle w:val="ConsPlusTitle"/>
        <w:jc w:val="center"/>
      </w:pPr>
      <w:r>
        <w:t>НЕЗАРЕГИСТРИРОВАННЫХ ЛЕКАРСТВЕННЫХ ПРЕПАРАТОВ, СОДЕРЖАЩИХ</w:t>
      </w:r>
    </w:p>
    <w:p w:rsidR="00383EE2" w:rsidRDefault="00383EE2">
      <w:pPr>
        <w:pStyle w:val="ConsPlusTitle"/>
        <w:jc w:val="center"/>
      </w:pPr>
      <w:r>
        <w:t>НАРКОТИЧЕСКИЕ СРЕДСТВА ИЛИ ПСИХОТРОПНЫЕ ВЕЩЕСТВА,</w:t>
      </w:r>
    </w:p>
    <w:p w:rsidR="00383EE2" w:rsidRDefault="00383EE2">
      <w:pPr>
        <w:pStyle w:val="ConsPlusTitle"/>
        <w:jc w:val="center"/>
      </w:pPr>
      <w:r>
        <w:t>ДЛЯ ОКАЗАНИЯ МЕДИЦИНСКОЙ ПОМОЩИ ПО ЖИЗНЕННЫМ ПОКАЗАНИЯМ</w:t>
      </w:r>
    </w:p>
    <w:p w:rsidR="00383EE2" w:rsidRDefault="00383EE2">
      <w:pPr>
        <w:pStyle w:val="ConsPlusTitle"/>
        <w:jc w:val="center"/>
      </w:pPr>
      <w:r>
        <w:t>КОНКРЕТНОГО ПАЦИЕНТА ИЛИ ГРУППЫ ПАЦИЕНТОВ</w:t>
      </w:r>
    </w:p>
    <w:p w:rsidR="00383EE2" w:rsidRDefault="00383E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3E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3EE2" w:rsidRDefault="00383E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3EE2" w:rsidRDefault="00383E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16.06.2021 N 912)</w:t>
            </w:r>
          </w:p>
        </w:tc>
      </w:tr>
    </w:tbl>
    <w:p w:rsidR="00383EE2" w:rsidRDefault="00383EE2">
      <w:pPr>
        <w:pStyle w:val="ConsPlusNormal"/>
        <w:jc w:val="both"/>
      </w:pPr>
    </w:p>
    <w:p w:rsidR="00383EE2" w:rsidRDefault="00383EE2">
      <w:pPr>
        <w:pStyle w:val="ConsPlusNormal"/>
        <w:ind w:firstLine="540"/>
        <w:jc w:val="both"/>
      </w:pPr>
      <w:r>
        <w:t xml:space="preserve">1. Настоящие Правила устанавливают порядок ввоза в Российскую Федерацию конкретной партии незарегистрированных лекарственных препаратов, содержащих наркотические средства или психотропные вещества, включенных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заболеваний и состояний и соответствующих лекарственных препаратов, содержащих наркотические средства и психотропные вещества, утверждаемый Министерством здравоохранения Российской Федерации, для оказания медицинской помощи по жизненным показаниям конкретного пациента или группы пациентов (далее - конкретная партия наркотических или психотропных лекарственных препаратов).</w:t>
      </w:r>
    </w:p>
    <w:p w:rsidR="00383EE2" w:rsidRDefault="00383EE2">
      <w:pPr>
        <w:pStyle w:val="ConsPlusNormal"/>
        <w:spacing w:before="220"/>
        <w:ind w:firstLine="540"/>
        <w:jc w:val="both"/>
      </w:pPr>
      <w:r>
        <w:t xml:space="preserve">2. Для ввоза в Российскую Федерацию конкретной партии наркотических или психотропных лекарственных препаратов предприятием, указанным в </w:t>
      </w:r>
      <w:hyperlink w:anchor="P17" w:history="1">
        <w:r>
          <w:rPr>
            <w:color w:val="0000FF"/>
          </w:rPr>
          <w:t>пункте 2</w:t>
        </w:r>
      </w:hyperlink>
      <w:r>
        <w:t xml:space="preserve"> постановления Правительства Российской Федерации от 5 марта 2020 г. N 230 "О ввозе в Российскую Федерацию конкретной партии незарегистрированных лекарственных препаратов, содержащих наркотические средства или психотропные вещества, для оказания медицинской помощи по жизненным показаниям конкретного пациента или группы пациентов", должны быть получены разрешительные документы в порядке, установленном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марта 2011 г. N 181 "О порядке ввоза в Российскую Федерацию и вывоза из Российской Федерации наркотических средств, психотропных веществ и их прекурсоров".</w:t>
      </w:r>
    </w:p>
    <w:p w:rsidR="00383EE2" w:rsidRDefault="00383EE2">
      <w:pPr>
        <w:pStyle w:val="ConsPlusNormal"/>
        <w:spacing w:before="220"/>
        <w:ind w:firstLine="540"/>
        <w:jc w:val="both"/>
      </w:pPr>
      <w:r>
        <w:t xml:space="preserve">3. Уполномоченные органы исполнительной власти субъектов Российской Федерации в сфере охраны здоровья граждан на основании решений врачебных комиссий медицинских организаций о неэффективности или невозможности применения у конкретного пациента иных зарегистрированных лекарственных препаратов, в том числе содержащих другие действующие вещества, и необходимости ввоза определенного незарегистрированного лекарственного препарата с указанием его международного непатентованного (или химического, или группировочного) наименования, формы выпуска и количества в порядке, установленном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июля 2010 г. N 558 "О порядке распределения, отпуска и реализации наркотических средств и психотропных веществ, а также отпуска и реализации их прекурсоров", формируют сводную заявку на конкретную партию наркотических или психотропных лекарственных препаратов исходя из расчетной потребности, предусмотрев при необходимости увеличение расчетной потребности на величину, не превышающую 25 процентов, в целях формирования запаса, и представляют сводную заявку в Министерство промышленности и торговли Российской Федерации для включения в план распределения наркотических средств и психотропных веществ, а также в Министерство здравоохранения Российской Федерации.</w:t>
      </w:r>
    </w:p>
    <w:p w:rsidR="00383EE2" w:rsidRDefault="00383EE2">
      <w:pPr>
        <w:pStyle w:val="ConsPlusNormal"/>
        <w:spacing w:before="220"/>
        <w:ind w:firstLine="540"/>
        <w:jc w:val="both"/>
      </w:pPr>
      <w:r>
        <w:t>3(1). Уполномоченные органы исполнительной власти субъектов Российской Федерации в сфере охраны здоровья граждан ежеквартально, не позднее 10-го числа месяца, следующего за отчетным кварталом, направляют в Министерство промышленности и торговли Российской Федерации информацию о наличии невостребованного количества поставленной конкретной партии наркотических или психотропных лекарственных препаратов.</w:t>
      </w:r>
    </w:p>
    <w:p w:rsidR="00383EE2" w:rsidRDefault="00383EE2">
      <w:pPr>
        <w:pStyle w:val="ConsPlusNormal"/>
        <w:jc w:val="both"/>
      </w:pPr>
      <w:r>
        <w:t xml:space="preserve">(п. 3(1)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16.06.2021 N 912)</w:t>
      </w:r>
    </w:p>
    <w:p w:rsidR="00383EE2" w:rsidRDefault="00383EE2">
      <w:pPr>
        <w:pStyle w:val="ConsPlusNormal"/>
        <w:spacing w:before="220"/>
        <w:ind w:firstLine="540"/>
        <w:jc w:val="both"/>
      </w:pPr>
      <w:bookmarkStart w:id="2" w:name="P50"/>
      <w:bookmarkEnd w:id="2"/>
      <w:r>
        <w:t>3(2). В случае возникновения дополнительной потребности в конкретной партии наркотических или психотропных лекарственных препаратов уполномоченный орган исполнительной власти субъекта Российской Федерации в сфере охраны здоровья граждан представляет в Министерство промышленности и торговли Российской Федерации сводную заявку на получение дополнительного количества конкретной партии наркотических или психотропных лекарственных препаратов с приложением гарантийного письма об оплате услуг по его перевозке за счет средств бюджета субъекта Российской Федерации.</w:t>
      </w:r>
    </w:p>
    <w:p w:rsidR="00383EE2" w:rsidRDefault="00383EE2">
      <w:pPr>
        <w:pStyle w:val="ConsPlusNormal"/>
        <w:jc w:val="both"/>
      </w:pPr>
      <w:r>
        <w:t xml:space="preserve">(п. 3(2)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16.06.2021 N 912)</w:t>
      </w:r>
    </w:p>
    <w:p w:rsidR="00383EE2" w:rsidRDefault="00383EE2">
      <w:pPr>
        <w:pStyle w:val="ConsPlusNormal"/>
        <w:spacing w:before="220"/>
        <w:ind w:firstLine="540"/>
        <w:jc w:val="both"/>
      </w:pPr>
      <w:r>
        <w:t xml:space="preserve">3(3). Министерство промышленности и торговли Российской Федерации осуществляет мониторинг поступивших от уполномоченных органов исполнительной власти субъектов Российской Федерации в сфере охраны здоровья граждан сведений о наличии невостребованного количества конкретной партии наркотических или психотропных лекарственных препаратов, а также сводных заявок, указанных в </w:t>
      </w:r>
      <w:hyperlink w:anchor="P50" w:history="1">
        <w:r>
          <w:rPr>
            <w:color w:val="0000FF"/>
          </w:rPr>
          <w:t>пункте 3(2)</w:t>
        </w:r>
      </w:hyperlink>
      <w:r>
        <w:t xml:space="preserve"> настоящих Правил, и принимает решение о внесении изменений в план распределения наркотических средств и психотропных веществ в целях перераспределения конкретной партии наркотических или психотропных лекарственных препаратов между субъектами Российской Федерации.</w:t>
      </w:r>
    </w:p>
    <w:p w:rsidR="00383EE2" w:rsidRDefault="00383EE2">
      <w:pPr>
        <w:pStyle w:val="ConsPlusNormal"/>
        <w:jc w:val="both"/>
      </w:pPr>
      <w:r>
        <w:t xml:space="preserve">(п. 3(3)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16.06.2021 N 912)</w:t>
      </w:r>
    </w:p>
    <w:p w:rsidR="00383EE2" w:rsidRDefault="00383EE2">
      <w:pPr>
        <w:pStyle w:val="ConsPlusNormal"/>
        <w:spacing w:before="220"/>
        <w:ind w:firstLine="540"/>
        <w:jc w:val="both"/>
      </w:pPr>
      <w:r>
        <w:t>4. В случае необходимости изменения годовой потребности Российской Федерации в наркотических средствах и психотропных веществах с учетом планируемого ввоза конкретной партии наркотических или психотропных лекарственных препаратов Министерство здравоохранения Российской Федерации направляет дополнительные сведения в Министерство внутренних дел Российской Федерации для информирования Международного комитета по контролю над наркотиками.</w:t>
      </w:r>
    </w:p>
    <w:p w:rsidR="00383EE2" w:rsidRDefault="00383EE2">
      <w:pPr>
        <w:pStyle w:val="ConsPlusNormal"/>
        <w:jc w:val="both"/>
      </w:pPr>
    </w:p>
    <w:p w:rsidR="00383EE2" w:rsidRDefault="00383EE2">
      <w:pPr>
        <w:pStyle w:val="ConsPlusNormal"/>
        <w:jc w:val="both"/>
      </w:pPr>
    </w:p>
    <w:p w:rsidR="00383EE2" w:rsidRDefault="00383E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582" w:rsidRDefault="00142582">
      <w:bookmarkStart w:id="3" w:name="_GoBack"/>
      <w:bookmarkEnd w:id="3"/>
    </w:p>
    <w:sectPr w:rsidR="00142582" w:rsidSect="00C9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E2"/>
    <w:rsid w:val="00142582"/>
    <w:rsid w:val="002378BC"/>
    <w:rsid w:val="00383EE2"/>
    <w:rsid w:val="003B6631"/>
    <w:rsid w:val="009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A5EEE-7389-4B89-9934-C18FFDE6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3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304&amp;dst=100178" TargetMode="External"/><Relationship Id="rId13" Type="http://schemas.openxmlformats.org/officeDocument/2006/relationships/hyperlink" Target="https://login.consultant.ru/link/?req=doc&amp;base=LAW&amp;n=21906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5827&amp;dst=908" TargetMode="External"/><Relationship Id="rId12" Type="http://schemas.openxmlformats.org/officeDocument/2006/relationships/hyperlink" Target="https://login.consultant.ru/link/?req=doc&amp;base=LAW&amp;n=36599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7944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827&amp;dst=907" TargetMode="External"/><Relationship Id="rId11" Type="http://schemas.openxmlformats.org/officeDocument/2006/relationships/hyperlink" Target="https://login.consultant.ru/link/?req=doc&amp;base=LAW&amp;n=384504&amp;dst=100010" TargetMode="External"/><Relationship Id="rId5" Type="http://schemas.openxmlformats.org/officeDocument/2006/relationships/hyperlink" Target="https://login.consultant.ru/link/?req=doc&amp;base=LAW&amp;n=387944&amp;dst=100005" TargetMode="External"/><Relationship Id="rId15" Type="http://schemas.openxmlformats.org/officeDocument/2006/relationships/hyperlink" Target="https://login.consultant.ru/link/?req=doc&amp;base=LAW&amp;n=387944&amp;dst=100007" TargetMode="External"/><Relationship Id="rId10" Type="http://schemas.openxmlformats.org/officeDocument/2006/relationships/hyperlink" Target="https://login.consultant.ru/link/?req=doc&amp;base=LAW&amp;n=387944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0304&amp;dst=100315" TargetMode="External"/><Relationship Id="rId14" Type="http://schemas.openxmlformats.org/officeDocument/2006/relationships/hyperlink" Target="https://login.consultant.ru/link/?req=doc&amp;base=LAW&amp;n=38794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2021-07-01T07:23:00Z</dcterms:created>
  <dcterms:modified xsi:type="dcterms:W3CDTF">2021-07-01T07:24:00Z</dcterms:modified>
</cp:coreProperties>
</file>