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1A" w:rsidRDefault="00E37C1A" w:rsidP="00E37C1A">
      <w:pPr>
        <w:widowControl w:val="0"/>
        <w:autoSpaceDE w:val="0"/>
        <w:autoSpaceDN w:val="0"/>
        <w:adjustRightInd w:val="0"/>
        <w:spacing w:after="0" w:line="240" w:lineRule="auto"/>
        <w:outlineLvl w:val="0"/>
        <w:rPr>
          <w:rFonts w:ascii="Calibri" w:hAnsi="Calibri" w:cs="Calibri"/>
        </w:rPr>
      </w:pPr>
    </w:p>
    <w:p w:rsidR="00E37C1A" w:rsidRDefault="00E37C1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МИНИСТЕРСТВО ЗДРАВООХРАНЕНИЯ РОССИЙСКОЙ ФЕДЕРАЦИИ</w:t>
      </w:r>
    </w:p>
    <w:p w:rsidR="00E37C1A" w:rsidRDefault="00E37C1A">
      <w:pPr>
        <w:widowControl w:val="0"/>
        <w:autoSpaceDE w:val="0"/>
        <w:autoSpaceDN w:val="0"/>
        <w:adjustRightInd w:val="0"/>
        <w:spacing w:after="0" w:line="240" w:lineRule="auto"/>
        <w:jc w:val="center"/>
        <w:rPr>
          <w:rFonts w:ascii="Calibri" w:hAnsi="Calibri" w:cs="Calibri"/>
          <w:b/>
          <w:bCs/>
        </w:rPr>
      </w:pP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июня 2013 г. N 421</w:t>
      </w:r>
    </w:p>
    <w:p w:rsidR="00E37C1A" w:rsidRDefault="00E37C1A">
      <w:pPr>
        <w:widowControl w:val="0"/>
        <w:autoSpaceDE w:val="0"/>
        <w:autoSpaceDN w:val="0"/>
        <w:adjustRightInd w:val="0"/>
        <w:spacing w:after="0" w:line="240" w:lineRule="auto"/>
        <w:jc w:val="center"/>
        <w:rPr>
          <w:rFonts w:ascii="Calibri" w:hAnsi="Calibri" w:cs="Calibri"/>
          <w:b/>
          <w:bCs/>
        </w:rPr>
      </w:pP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ОРГАНАМИ ГОСУДАРСТВЕННОЙ ВЛАСТИ СУБЪЕКТОВ</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ОРГАНАМИ МЕСТНОГО САМОУПРАВЛЕНИЯ</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ПОКАЗАТЕЛЕЙ ЭФФЕКТИВНОСТИ ДЕЯТЕЛЬНОСТИ ПОДВЕДОМСТВЕННЫХ</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РУКОВОДИТЕЛЕЙ И РАБОТНИКОВ ПО ВИДАМ</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И ОСНОВНЫМ КАТЕГОРИЯМ РАБОТНИКОВ</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пунктом 3 приложения 2</w:t>
        </w:r>
      </w:hyperlink>
      <w:r>
        <w:rPr>
          <w:rFonts w:ascii="Calibri" w:hAnsi="Calibri" w:cs="Calibri"/>
        </w:rPr>
        <w:t xml:space="preserve">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(Собрание законодательства Российской Федерации, 2012, N 49, ст. 6909), пунктом 10 раздела II Плана мероприятий ("дорожной карты") "Изменения в отраслях социальной сферы, направленные на повышение эффективности здравоохранения</w:t>
      </w:r>
      <w:proofErr w:type="gramEnd"/>
      <w:r>
        <w:rPr>
          <w:rFonts w:ascii="Calibri" w:hAnsi="Calibri" w:cs="Calibri"/>
        </w:rPr>
        <w:t>", утвержденного распоряжением Правительства Российской Федерации от 28 декабря 2012 г. N 2599-р (Собрание законодательства Российской Федерации, 2013, N 2, ст. 130), приказываю:</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30" w:history="1">
        <w:r>
          <w:rPr>
            <w:rFonts w:ascii="Calibri" w:hAnsi="Calibri" w:cs="Calibri"/>
            <w:color w:val="0000FF"/>
          </w:rPr>
          <w:t>рекомендации</w:t>
        </w:r>
      </w:hyperlink>
      <w:r>
        <w:rPr>
          <w:rFonts w:ascii="Calibri" w:hAnsi="Calibri" w:cs="Calibri"/>
        </w:rPr>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(далее - Методические рекомендации).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Департаменту медицинского образования и кадровой политики в здравоохранении (И.В. </w:t>
      </w:r>
      <w:proofErr w:type="spellStart"/>
      <w:r>
        <w:rPr>
          <w:rFonts w:ascii="Calibri" w:hAnsi="Calibri" w:cs="Calibri"/>
        </w:rPr>
        <w:t>Маев</w:t>
      </w:r>
      <w:proofErr w:type="spellEnd"/>
      <w:r>
        <w:rPr>
          <w:rFonts w:ascii="Calibri" w:hAnsi="Calibri" w:cs="Calibri"/>
        </w:rPr>
        <w:t xml:space="preserve">) давать разъяснения, связанные с применением Методических </w:t>
      </w:r>
      <w:hyperlink w:anchor="Par30" w:history="1">
        <w:r>
          <w:rPr>
            <w:rFonts w:ascii="Calibri" w:hAnsi="Calibri" w:cs="Calibri"/>
            <w:color w:val="0000FF"/>
          </w:rPr>
          <w:t>рекомендаций</w:t>
        </w:r>
      </w:hyperlink>
      <w:r>
        <w:rPr>
          <w:rFonts w:ascii="Calibri" w:hAnsi="Calibri" w:cs="Calibri"/>
        </w:rPr>
        <w:t>.</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возлагаю на заместителя Министра здравоохранения Российской Федерации И.Н. </w:t>
      </w:r>
      <w:proofErr w:type="spellStart"/>
      <w:r>
        <w:rPr>
          <w:rFonts w:ascii="Calibri" w:hAnsi="Calibri" w:cs="Calibri"/>
        </w:rPr>
        <w:t>Каграманяна</w:t>
      </w:r>
      <w:proofErr w:type="spellEnd"/>
      <w:r>
        <w:rPr>
          <w:rFonts w:ascii="Calibri" w:hAnsi="Calibri" w:cs="Calibri"/>
        </w:rPr>
        <w:t>.</w:t>
      </w: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Врио</w:t>
      </w:r>
      <w:proofErr w:type="spellEnd"/>
      <w:r>
        <w:rPr>
          <w:rFonts w:ascii="Calibri" w:hAnsi="Calibri" w:cs="Calibri"/>
        </w:rPr>
        <w:t xml:space="preserve"> Министра</w:t>
      </w:r>
    </w:p>
    <w:p w:rsidR="00E37C1A" w:rsidRDefault="00E37C1A">
      <w:pPr>
        <w:widowControl w:val="0"/>
        <w:autoSpaceDE w:val="0"/>
        <w:autoSpaceDN w:val="0"/>
        <w:adjustRightInd w:val="0"/>
        <w:spacing w:after="0" w:line="240" w:lineRule="auto"/>
        <w:jc w:val="right"/>
        <w:rPr>
          <w:rFonts w:ascii="Calibri" w:hAnsi="Calibri" w:cs="Calibri"/>
        </w:rPr>
      </w:pPr>
      <w:r>
        <w:rPr>
          <w:rFonts w:ascii="Calibri" w:hAnsi="Calibri" w:cs="Calibri"/>
        </w:rPr>
        <w:t>А.В.ЮРИН</w:t>
      </w: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E37C1A" w:rsidRDefault="00E37C1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Минздрава России</w:t>
      </w:r>
    </w:p>
    <w:p w:rsidR="00E37C1A" w:rsidRDefault="00E37C1A">
      <w:pPr>
        <w:widowControl w:val="0"/>
        <w:autoSpaceDE w:val="0"/>
        <w:autoSpaceDN w:val="0"/>
        <w:adjustRightInd w:val="0"/>
        <w:spacing w:after="0" w:line="240" w:lineRule="auto"/>
        <w:jc w:val="right"/>
        <w:rPr>
          <w:rFonts w:ascii="Calibri" w:hAnsi="Calibri" w:cs="Calibri"/>
        </w:rPr>
      </w:pPr>
      <w:r>
        <w:rPr>
          <w:rFonts w:ascii="Calibri" w:hAnsi="Calibri" w:cs="Calibri"/>
        </w:rPr>
        <w:t>от 28.06.2013 N 421</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rPr>
          <w:rFonts w:ascii="Calibri" w:hAnsi="Calibri" w:cs="Calibri"/>
          <w:b/>
          <w:bCs/>
        </w:rPr>
      </w:pPr>
      <w:bookmarkStart w:id="0" w:name="Par30"/>
      <w:bookmarkEnd w:id="0"/>
      <w:r>
        <w:rPr>
          <w:rFonts w:ascii="Calibri" w:hAnsi="Calibri" w:cs="Calibri"/>
          <w:b/>
          <w:bCs/>
        </w:rPr>
        <w:t>МЕТОДИЧЕСКИЕ РЕКОМЕНДАЦИИ</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ОРГАНАМИ ГОСУДАРСТВЕННОЙ ВЛАСТИ СУБЪЕКТОВ</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ОРГАНАМИ МЕСТНОГО САМОУПРАВЛЕНИЯ</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ПОКАЗАТЕЛЕЙ ЭФФЕКТИВНОСТИ ДЕЯТЕЛЬНОСТИ ПОДВЕДОМСТВЕННЫХ</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РУКОВОДИТЕЛЕЙ И РАБОТНИКОВ ПО ВИДАМ</w:t>
      </w:r>
    </w:p>
    <w:p w:rsidR="00E37C1A" w:rsidRDefault="00E37C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И ОСНОВНЫМ КАТЕГОРИЯМ РАБОТНИКОВ</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методические рекомендации разработаны в соответствии с </w:t>
      </w:r>
      <w:hyperlink r:id="rId5" w:history="1">
        <w:r>
          <w:rPr>
            <w:rFonts w:ascii="Calibri" w:hAnsi="Calibri" w:cs="Calibri"/>
            <w:color w:val="0000FF"/>
          </w:rPr>
          <w:t>Программой</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w:t>
      </w:r>
      <w:r>
        <w:rPr>
          <w:rFonts w:ascii="Calibri" w:hAnsi="Calibri" w:cs="Calibri"/>
        </w:rPr>
        <w:lastRenderedPageBreak/>
        <w:t>Федерации от 26 ноября 2012 г. N 2190-р (далее - Программа) (Собрание законодательства Российской Федерации, 2012, N 49, ст. 6909) и планом мероприятий ("дорожной картой") "Изменения в отраслях социальной сферы, направленные на повышение эффективности здравоохранения", утвержденным</w:t>
      </w:r>
      <w:proofErr w:type="gramEnd"/>
      <w:r>
        <w:rPr>
          <w:rFonts w:ascii="Calibri" w:hAnsi="Calibri" w:cs="Calibri"/>
        </w:rPr>
        <w:t xml:space="preserve"> </w:t>
      </w:r>
      <w:proofErr w:type="gramStart"/>
      <w:r>
        <w:rPr>
          <w:rFonts w:ascii="Calibri" w:hAnsi="Calibri" w:cs="Calibri"/>
        </w:rPr>
        <w:t>распоряжением Правительства Российской Федерации от 28 декабря 2012 г. N 2599-р) (далее - "Дорожная карта") (Собрание законодательства Российской Федерации, 2013, N 2, ст. 130) для использования органами государственной власти субъектов Российской Федерации и органами местного самоуправления при разработке ими показателей и критериев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w:t>
      </w:r>
      <w:proofErr w:type="gramEnd"/>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Рекомендуемые показатели и критерии эффективности деятельности медицинских организаций, их руководителей и работников позволят установить действенные механизмы </w:t>
      </w:r>
      <w:proofErr w:type="gramStart"/>
      <w:r>
        <w:rPr>
          <w:rFonts w:ascii="Calibri" w:hAnsi="Calibri" w:cs="Calibri"/>
        </w:rPr>
        <w:t>зависимости уровня оплаты труда работников организаций</w:t>
      </w:r>
      <w:proofErr w:type="gramEnd"/>
      <w:r>
        <w:rPr>
          <w:rFonts w:ascii="Calibri" w:hAnsi="Calibri" w:cs="Calibri"/>
        </w:rPr>
        <w:t xml:space="preserve"> от объема и качества предоставляемых социальных услуг в рамках перевода работников на эффективный контракт.</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эффективности и критерии деятельности организаций и их руководителей должны характеризовать основную деятельность организации, в первую очередь выполнение государственного задания (заказа), финансово-экономическую деятельность, а также работу с кадрами.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эффективности деятельности работников увязываются с удовлетворенностью граждан качеством оказания медицинской помощи и отсутствием обоснованных жалоб.</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учитывается соблюдение трудовой дисциплины и кодексов профессиональной этики.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осуществления выплат устанавливается в организации.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стимулирующих выплат по критериям качества рекомендуется производить Комиссией, утвержденной приказом по учреждению.</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может быть 2-уровневой:</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уровень - структурное подразделение - формируется из 3-х человек: заведующий отделением, старшая медицинская сестра, председатель первичной профсоюзной организации.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комиссии: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выполнение показателей эффективности работниками структурного подразделения;</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оформляет решение комиссии протоколом (или др. установленным документом);</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знакомит под роспись работников с оценкой качества их работы.</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уровень - центральная комиссия организации - формируется из 5 и более человек:</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(или его заместитель), экономист, бухгалтер, специалист отдела кадров, председатель профкома и др.</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комиссии: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распределяет средства к премированию по структурным подразделениям и по </w:t>
      </w:r>
      <w:proofErr w:type="spellStart"/>
      <w:r>
        <w:rPr>
          <w:rFonts w:ascii="Calibri" w:hAnsi="Calibri" w:cs="Calibri"/>
        </w:rPr>
        <w:t>общебольничному</w:t>
      </w:r>
      <w:proofErr w:type="spellEnd"/>
      <w:r>
        <w:rPr>
          <w:rFonts w:ascii="Calibri" w:hAnsi="Calibri" w:cs="Calibri"/>
        </w:rPr>
        <w:t xml:space="preserve"> персоналу;</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размер премии заместителям главного врача, заведующим отделениями, работникам, не входящим в структурные подразделения по утвержденным критериям;</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спорные вопросы от работников по оценке критериев качества;</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оформляет проект приказа о распределении стимулирующих выплат за качество работы.</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распределения стимулирующих выплат конкретным работникам могут быть разными, в частности на основе балльной оценки.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стоимости балла может применяться пропорция 3/2/1 - врачи/средний/младший.</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есть, по врачам применяется повышающий коэффициент 3, по среднему персоналу - 2, по младшему персоналу - 1. Количество физических лиц в разрезе врачи/средний/младший умножается на соответствующий коэффициент указанной пропорции: по врачам - 3, по среднему персоналу - 2, по младшему персоналу - 1.</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число по врачам по стационару с применением повышающего коэффициента определяется:</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физ. лица </w:t>
      </w:r>
      <w:proofErr w:type="spellStart"/>
      <w:r>
        <w:rPr>
          <w:rFonts w:ascii="Calibri" w:hAnsi="Calibri" w:cs="Calibri"/>
        </w:rPr>
        <w:t>x</w:t>
      </w:r>
      <w:proofErr w:type="spellEnd"/>
      <w:r>
        <w:rPr>
          <w:rFonts w:ascii="Calibri" w:hAnsi="Calibri" w:cs="Calibri"/>
        </w:rPr>
        <w:t xml:space="preserve"> 3 = 96</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баллов, которое может получить сотрудник в организации, например, - 10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максимальное общее количество баллов, которое может быть получено сотрудниками предприятия, определяется путем умножения суммы произведений количества физических лиц (по врачам, среднему, младшему) и повышающих коэффициентов в пропорции 3/2/1 на максимальное количество баллов (10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Максимальное общее количество баллов, которое может быть получено врачами в стационаре: 96 </w:t>
      </w:r>
      <w:proofErr w:type="spellStart"/>
      <w:r>
        <w:rPr>
          <w:rFonts w:ascii="Calibri" w:hAnsi="Calibri" w:cs="Calibri"/>
        </w:rPr>
        <w:t>x</w:t>
      </w:r>
      <w:proofErr w:type="spellEnd"/>
      <w:r>
        <w:rPr>
          <w:rFonts w:ascii="Calibri" w:hAnsi="Calibri" w:cs="Calibri"/>
        </w:rPr>
        <w:t xml:space="preserve"> 10 баллов = 960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Аналогично со средним персоналом и младшим персоналом:</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максимальное общее количество баллов, которое может быть получено средним персоналом в стационаре, - 1140 баллов, максимальное общее количество баллов, которое может быть получено младшим персоналом в стационаре, - 360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общее количество баллов в стационаре составит:</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960 + 1140 + 360 = 2460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например, сумма выплат по критериям качества, подлежащая распределению, составляет 200000,00 руб., стоимость одного балла по </w:t>
      </w:r>
      <w:proofErr w:type="spellStart"/>
      <w:proofErr w:type="gramStart"/>
      <w:r>
        <w:rPr>
          <w:rFonts w:ascii="Calibri" w:hAnsi="Calibri" w:cs="Calibri"/>
        </w:rPr>
        <w:t>по</w:t>
      </w:r>
      <w:proofErr w:type="spellEnd"/>
      <w:proofErr w:type="gramEnd"/>
      <w:r>
        <w:rPr>
          <w:rFonts w:ascii="Calibri" w:hAnsi="Calibri" w:cs="Calibri"/>
        </w:rPr>
        <w:t xml:space="preserve"> стационару определяется как отношение суммы выплаты по критериям качества к максимальному общему количеству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200 000,00 руб. / 2460 баллов = 81,3 руб.</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максимальной выплаты на одного сотрудника по врачам, среднему персоналу, младшему персоналу полученная стоимость одного балла по учреждению умножается на соответствующий коэффициент пропорции 3/2/1 (по врачам - 3, по среднему персоналу - 2, по младшему персоналу - 1) и на максимальное количество баллов (10 баллов).</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Рекомендуемые примерные показатели эффективности деятельности подведомственных государственных (муниципальных) учреждений, их руководителей и работников с критериями на основе балльной оценки по видам учреждений и основным категориям работников приведены в таблице.</w:t>
      </w:r>
    </w:p>
    <w:p w:rsidR="00E37C1A" w:rsidRDefault="00E37C1A">
      <w:pPr>
        <w:widowControl w:val="0"/>
        <w:autoSpaceDE w:val="0"/>
        <w:autoSpaceDN w:val="0"/>
        <w:adjustRightInd w:val="0"/>
        <w:spacing w:after="0" w:line="240" w:lineRule="auto"/>
        <w:jc w:val="right"/>
        <w:rPr>
          <w:rFonts w:ascii="Calibri" w:hAnsi="Calibri" w:cs="Calibri"/>
        </w:rPr>
      </w:pPr>
    </w:p>
    <w:p w:rsidR="00E37C1A" w:rsidRDefault="00E37C1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Таблица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амбулаторно-поликлинического учреждения и его руководителя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1  </w:t>
      </w:r>
      <w:proofErr w:type="spellStart"/>
      <w:r>
        <w:rPr>
          <w:rFonts w:ascii="Courier New" w:hAnsi="Courier New" w:cs="Courier New"/>
          <w:sz w:val="20"/>
          <w:szCs w:val="20"/>
        </w:rPr>
        <w:t>│Выполнение</w:t>
      </w:r>
      <w:proofErr w:type="spellEnd"/>
      <w:r>
        <w:rPr>
          <w:rFonts w:ascii="Courier New" w:hAnsi="Courier New" w:cs="Courier New"/>
          <w:sz w:val="20"/>
          <w:szCs w:val="20"/>
        </w:rPr>
        <w:t xml:space="preserve"> государственного │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2  │      Доля посещений с      │  30%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от  │ </w:t>
      </w:r>
      <w:proofErr w:type="gramStart"/>
      <w:r>
        <w:rPr>
          <w:rFonts w:ascii="Courier New" w:hAnsi="Courier New" w:cs="Courier New"/>
          <w:sz w:val="20"/>
          <w:szCs w:val="20"/>
        </w:rPr>
        <w:t>от</w:t>
      </w:r>
      <w:proofErr w:type="gramEnd"/>
      <w:r>
        <w:rPr>
          <w:rFonts w:ascii="Courier New" w:hAnsi="Courier New" w:cs="Courier New"/>
          <w:sz w:val="20"/>
          <w:szCs w:val="20"/>
        </w:rPr>
        <w:t xml:space="preserve"> 25% до 30%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25%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3  </w:t>
      </w:r>
      <w:proofErr w:type="spellStart"/>
      <w:r>
        <w:rPr>
          <w:rFonts w:ascii="Courier New" w:hAnsi="Courier New" w:cs="Courier New"/>
          <w:sz w:val="20"/>
          <w:szCs w:val="20"/>
        </w:rPr>
        <w:t>│Запущенность</w:t>
      </w:r>
      <w:proofErr w:type="spellEnd"/>
      <w:r>
        <w:rPr>
          <w:rFonts w:ascii="Courier New" w:hAnsi="Courier New" w:cs="Courier New"/>
          <w:sz w:val="20"/>
          <w:szCs w:val="20"/>
        </w:rPr>
        <w:t xml:space="preserve"> онкологических</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30%   │   +1    </w:t>
      </w:r>
      <w:proofErr w:type="spellStart"/>
      <w:r>
        <w:rPr>
          <w:rFonts w:ascii="Courier New" w:hAnsi="Courier New" w:cs="Courier New"/>
          <w:sz w:val="20"/>
          <w:szCs w:val="20"/>
        </w:rPr>
        <w:t>│Ежеквартально│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заболеваний         │  30%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4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5  </w:t>
      </w:r>
      <w:proofErr w:type="spellStart"/>
      <w:r>
        <w:rPr>
          <w:rFonts w:ascii="Courier New" w:hAnsi="Courier New" w:cs="Courier New"/>
          <w:sz w:val="20"/>
          <w:szCs w:val="20"/>
        </w:rPr>
        <w:t>│Удовлетворенность</w:t>
      </w:r>
      <w:proofErr w:type="spellEnd"/>
      <w:r>
        <w:rPr>
          <w:rFonts w:ascii="Courier New" w:hAnsi="Courier New" w:cs="Courier New"/>
          <w:sz w:val="20"/>
          <w:szCs w:val="20"/>
        </w:rPr>
        <w:t xml:space="preserve">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w:t>
      </w:r>
      <w:proofErr w:type="spellStart"/>
      <w:r>
        <w:rPr>
          <w:rFonts w:ascii="Courier New" w:hAnsi="Courier New" w:cs="Courier New"/>
          <w:sz w:val="20"/>
          <w:szCs w:val="20"/>
        </w:rPr>
        <w:t>помощи│</w:t>
      </w:r>
      <w:proofErr w:type="spellEnd"/>
      <w:r>
        <w:rPr>
          <w:rFonts w:ascii="Courier New" w:hAnsi="Courier New" w:cs="Courier New"/>
          <w:sz w:val="20"/>
          <w:szCs w:val="20"/>
        </w:rPr>
        <w:t xml:space="preserve">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6.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  от 100% до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 всем  │     110%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категориям медицинских</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w:t>
      </w:r>
      <w:proofErr w:type="spellStart"/>
      <w:r>
        <w:rPr>
          <w:rFonts w:ascii="Courier New" w:hAnsi="Courier New" w:cs="Courier New"/>
          <w:sz w:val="20"/>
          <w:szCs w:val="20"/>
        </w:rPr>
        <w:t>субъекте│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7.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w:t>
      </w:r>
      <w:proofErr w:type="spellStart"/>
      <w:r>
        <w:rPr>
          <w:rFonts w:ascii="Courier New" w:hAnsi="Courier New" w:cs="Courier New"/>
          <w:sz w:val="20"/>
          <w:szCs w:val="20"/>
        </w:rPr>
        <w:t>врачебным│</w:t>
      </w:r>
      <w:proofErr w:type="spellEnd"/>
      <w:r>
        <w:rPr>
          <w:rFonts w:ascii="Courier New" w:hAnsi="Courier New" w:cs="Courier New"/>
          <w:sz w:val="20"/>
          <w:szCs w:val="20"/>
        </w:rPr>
        <w:t xml:space="preserve">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8.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заказа ниже 90%;</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E37C1A" w:rsidRDefault="00E37C1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амбулаторно-поликлинического учреждения</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и его руководителя (детская поликлиника)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Выполнение государственного │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Доля посещений с       │  40%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от  │ </w:t>
      </w:r>
      <w:proofErr w:type="gramStart"/>
      <w:r>
        <w:rPr>
          <w:rFonts w:ascii="Courier New" w:hAnsi="Courier New" w:cs="Courier New"/>
          <w:sz w:val="20"/>
          <w:szCs w:val="20"/>
        </w:rPr>
        <w:t>от</w:t>
      </w:r>
      <w:proofErr w:type="gramEnd"/>
      <w:r>
        <w:rPr>
          <w:rFonts w:ascii="Courier New" w:hAnsi="Courier New" w:cs="Courier New"/>
          <w:sz w:val="20"/>
          <w:szCs w:val="20"/>
        </w:rPr>
        <w:t xml:space="preserve"> 35% до 40%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35%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Удовлетворенность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│7.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sz w:val="20"/>
          <w:szCs w:val="20"/>
        </w:rPr>
        <w:t>│Уровень</w:t>
      </w:r>
      <w:proofErr w:type="spellEnd"/>
      <w:r>
        <w:rPr>
          <w:rFonts w:ascii="Courier New" w:hAnsi="Courier New" w:cs="Courier New"/>
          <w:sz w:val="20"/>
          <w:szCs w:val="20"/>
        </w:rPr>
        <w:t xml:space="preserve"> охвата новорожденных</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олее 95%    │   +1    </w:t>
      </w:r>
      <w:proofErr w:type="spellStart"/>
      <w:r>
        <w:rPr>
          <w:rFonts w:ascii="Courier New" w:hAnsi="Courier New" w:cs="Courier New"/>
          <w:sz w:val="20"/>
          <w:szCs w:val="20"/>
        </w:rPr>
        <w:t>│Ежеквартально│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│ранним</w:t>
      </w:r>
      <w:proofErr w:type="spellEnd"/>
      <w:r>
        <w:rPr>
          <w:rFonts w:ascii="Courier New" w:hAnsi="Courier New" w:cs="Courier New"/>
          <w:sz w:val="20"/>
          <w:szCs w:val="20"/>
        </w:rPr>
        <w:t xml:space="preserve"> врачебным наблюдением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(патронажем)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│9. │   Охват профилактическими   │ 90%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прививками          │   от плана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90%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плана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заказа ниже 90%;</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E37C1A" w:rsidRDefault="00E37C1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детского и взрослого стационара и его руководителя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│1. │ Выполнение государственного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задания (заказа)       │ от 80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│2. │  Средние сроки пребывания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больного на койке      │   норматива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110%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│7.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государственного задания (заказа) ниже 80%;</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учреждениях нарушения правил противопожарной безопасности;</w:t>
      </w:r>
    </w:p>
    <w:p w:rsidR="00E37C1A" w:rsidRDefault="00E37C1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обособленного подразделения скорой медицинской</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помощи (станции) и его руководителя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Процент вызовов со временем │  80%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доезда</w:t>
      </w:r>
      <w:proofErr w:type="spellEnd"/>
      <w:r>
        <w:rPr>
          <w:rFonts w:ascii="Courier New" w:hAnsi="Courier New" w:cs="Courier New"/>
          <w:sz w:val="20"/>
          <w:szCs w:val="20"/>
        </w:rPr>
        <w:t xml:space="preserve"> до 20 минут</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80%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Доля расхождения диагноза  │   менее 5%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скорой медицинской помощи  │ от 5% до 10%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приемного отделения    │  10%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организации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│6.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руководителю учреждения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в учреждениях нарушения правил противопожарной безопасности;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заведующего отделением стационара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│1. │     Выполнение плановых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показателей отделения    │ от 80%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Оперативная активность    │  70%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50% до 70%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Гнойно-септические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осложнения после </w:t>
      </w:r>
      <w:proofErr w:type="gramStart"/>
      <w:r>
        <w:rPr>
          <w:rFonts w:ascii="Courier New" w:hAnsi="Courier New" w:cs="Courier New"/>
          <w:sz w:val="20"/>
          <w:szCs w:val="20"/>
        </w:rPr>
        <w:t>плановых</w:t>
      </w:r>
      <w:proofErr w:type="gramEnd"/>
      <w:r>
        <w:rPr>
          <w:rFonts w:ascii="Courier New" w:hAnsi="Courier New" w:cs="Courier New"/>
          <w:sz w:val="20"/>
          <w:szCs w:val="20"/>
        </w:rPr>
        <w:t xml:space="preserve">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операций (кроме стационаров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терапевтического профиля)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Повторная госпитализация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 течение 90 дней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│6. │    Дефекты в оформлении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отделения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заведующему отделением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выполнения плановых показателей отделения ниже 80%;</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6"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врача-терапевта участкового, врача ОВП</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│1. │ Выполнение </w:t>
      </w:r>
      <w:proofErr w:type="gramStart"/>
      <w:r>
        <w:rPr>
          <w:rFonts w:ascii="Courier New" w:hAnsi="Courier New" w:cs="Courier New"/>
          <w:sz w:val="20"/>
          <w:szCs w:val="20"/>
        </w:rPr>
        <w:t>государственного</w:t>
      </w:r>
      <w:proofErr w:type="gramEnd"/>
      <w:r>
        <w:rPr>
          <w:rFonts w:ascii="Courier New" w:hAnsi="Courier New" w:cs="Courier New"/>
          <w:sz w:val="20"/>
          <w:szCs w:val="20"/>
        </w:rPr>
        <w:t xml:space="preserve"> │     100%      │   +3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Доля посещений с       │ 30%  и более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 от 25% до 30%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25%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Уровень госпитализации</w:t>
      </w:r>
      <w:proofErr w:type="gramStart"/>
      <w:r>
        <w:rPr>
          <w:rFonts w:ascii="Courier New" w:hAnsi="Courier New" w:cs="Courier New"/>
          <w:sz w:val="20"/>
          <w:szCs w:val="20"/>
        </w:rPr>
        <w:t xml:space="preserve">    │  М</w:t>
      </w:r>
      <w:proofErr w:type="gramEnd"/>
      <w:r>
        <w:rPr>
          <w:rFonts w:ascii="Courier New" w:hAnsi="Courier New" w:cs="Courier New"/>
          <w:sz w:val="20"/>
          <w:szCs w:val="20"/>
        </w:rPr>
        <w:t>енее 18%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населения на участке     │  18%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│6. │    Отсутствие </w:t>
      </w:r>
      <w:proofErr w:type="gramStart"/>
      <w:r>
        <w:rPr>
          <w:rFonts w:ascii="Courier New" w:hAnsi="Courier New" w:cs="Courier New"/>
          <w:sz w:val="20"/>
          <w:szCs w:val="20"/>
        </w:rPr>
        <w:t>запущенных</w:t>
      </w:r>
      <w:proofErr w:type="gramEnd"/>
      <w:r>
        <w:rPr>
          <w:rFonts w:ascii="Courier New" w:hAnsi="Courier New" w:cs="Courier New"/>
          <w:sz w:val="20"/>
          <w:szCs w:val="20"/>
        </w:rPr>
        <w:t xml:space="preserve">    │  Отсутствие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онкологических    │   1 и более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заболеваний (в части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управляемых причин)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│7. │   Отсутствие осложнений 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декомпенсированных</w:t>
      </w:r>
      <w:proofErr w:type="spellEnd"/>
      <w:r>
        <w:rPr>
          <w:rFonts w:ascii="Courier New" w:hAnsi="Courier New" w:cs="Courier New"/>
          <w:sz w:val="20"/>
          <w:szCs w:val="20"/>
        </w:rPr>
        <w:t xml:space="preserve"> форм СД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 части упр. причин)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│8. │  Охват взрослого населения</w:t>
      </w:r>
      <w:proofErr w:type="gramStart"/>
      <w:r>
        <w:rPr>
          <w:rFonts w:ascii="Courier New" w:hAnsi="Courier New" w:cs="Courier New"/>
          <w:sz w:val="20"/>
          <w:szCs w:val="20"/>
        </w:rPr>
        <w:t xml:space="preserve">  │  Б</w:t>
      </w:r>
      <w:proofErr w:type="gramEnd"/>
      <w:r>
        <w:rPr>
          <w:rFonts w:ascii="Courier New" w:hAnsi="Courier New" w:cs="Courier New"/>
          <w:sz w:val="20"/>
          <w:szCs w:val="20"/>
        </w:rPr>
        <w:t>олее 97%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диспансерным наблюдением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97%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(подлежащих)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7"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врача-педиатра участкового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│1. │ Выполнение </w:t>
      </w:r>
      <w:proofErr w:type="gramStart"/>
      <w:r>
        <w:rPr>
          <w:rFonts w:ascii="Courier New" w:hAnsi="Courier New" w:cs="Courier New"/>
          <w:sz w:val="20"/>
          <w:szCs w:val="20"/>
        </w:rPr>
        <w:t>государственного</w:t>
      </w:r>
      <w:proofErr w:type="gramEnd"/>
      <w:r>
        <w:rPr>
          <w:rFonts w:ascii="Courier New" w:hAnsi="Courier New" w:cs="Courier New"/>
          <w:sz w:val="20"/>
          <w:szCs w:val="20"/>
        </w:rPr>
        <w:t xml:space="preserve"> │     100%      │   +3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Процент охвата        │  95% и более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профилактическими осмотрами</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детей декретированных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возрастов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Процент активных посещений  │  более 40%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 дому           │   менее 45%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│4. │     Обоснованные жалобы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│6. │      Процент посещений      │  95% и более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новорожденных в первые три</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дня после выписки из </w:t>
      </w:r>
      <w:proofErr w:type="spellStart"/>
      <w:proofErr w:type="gramStart"/>
      <w:r>
        <w:rPr>
          <w:rFonts w:ascii="Courier New" w:hAnsi="Courier New" w:cs="Courier New"/>
          <w:sz w:val="20"/>
          <w:szCs w:val="20"/>
        </w:rPr>
        <w:t>р</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д</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│7. │ Индекс здоровья годовичков  │  30% и более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30%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│8. │ Полнота охвата диспансерным</w:t>
      </w:r>
      <w:proofErr w:type="gramStart"/>
      <w:r>
        <w:rPr>
          <w:rFonts w:ascii="Courier New" w:hAnsi="Courier New" w:cs="Courier New"/>
          <w:sz w:val="20"/>
          <w:szCs w:val="20"/>
        </w:rPr>
        <w:t xml:space="preserve"> │  Б</w:t>
      </w:r>
      <w:proofErr w:type="gramEnd"/>
      <w:r>
        <w:rPr>
          <w:rFonts w:ascii="Courier New" w:hAnsi="Courier New" w:cs="Courier New"/>
          <w:sz w:val="20"/>
          <w:szCs w:val="20"/>
        </w:rPr>
        <w:t>олее 90%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наблюдением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90%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нозологическим формам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8"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врача (фельдшера скорой помощи)</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Расхождение диагноза,    │   Менее 5%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установленного</w:t>
      </w:r>
      <w:proofErr w:type="gramEnd"/>
      <w:r>
        <w:rPr>
          <w:rFonts w:ascii="Courier New" w:hAnsi="Courier New" w:cs="Courier New"/>
          <w:sz w:val="20"/>
          <w:szCs w:val="20"/>
        </w:rPr>
        <w:t xml:space="preserve"> врачом    │ от 5% до 10%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(фельдшером), от диагноза, │  10%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установленного</w:t>
      </w:r>
      <w:proofErr w:type="gramEnd"/>
      <w:r>
        <w:rPr>
          <w:rFonts w:ascii="Courier New" w:hAnsi="Courier New" w:cs="Courier New"/>
          <w:sz w:val="20"/>
          <w:szCs w:val="20"/>
        </w:rPr>
        <w:t xml:space="preserve"> в приемном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отделении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организации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Нарушение медицинской этики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и деонтологии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Дефекты в оформлении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(фельдшеру скорой помощи)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необоснованного отказа в оказании скорой медицинской помощи;</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9"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наложения дисциплинарного взыскания в отчетном периоде.</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врача стационара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заболевания</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5%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(количество пациентов     │  5% и более   │    0    │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 осложнением от общего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количества пациентов)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│2. │  Расхождение </w:t>
      </w:r>
      <w:proofErr w:type="gramStart"/>
      <w:r>
        <w:rPr>
          <w:rFonts w:ascii="Courier New" w:hAnsi="Courier New" w:cs="Courier New"/>
          <w:sz w:val="20"/>
          <w:szCs w:val="20"/>
        </w:rPr>
        <w:t>клинических</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и патологоанатомических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диагнозов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│Соблюдение</w:t>
      </w:r>
      <w:proofErr w:type="spellEnd"/>
      <w:r>
        <w:rPr>
          <w:rFonts w:ascii="Courier New" w:hAnsi="Courier New" w:cs="Courier New"/>
          <w:sz w:val="20"/>
          <w:szCs w:val="20"/>
        </w:rPr>
        <w:t xml:space="preserve">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10"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Врача-хирурга стационара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заболевания (количество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5%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пациентов с осложнением от  │  5%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│общего</w:t>
      </w:r>
      <w:proofErr w:type="spellEnd"/>
      <w:r>
        <w:rPr>
          <w:rFonts w:ascii="Courier New" w:hAnsi="Courier New" w:cs="Courier New"/>
          <w:sz w:val="20"/>
          <w:szCs w:val="20"/>
        </w:rPr>
        <w:t xml:space="preserve"> количества пациентов)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│2. │  Расхождение </w:t>
      </w:r>
      <w:proofErr w:type="gramStart"/>
      <w:r>
        <w:rPr>
          <w:rFonts w:ascii="Courier New" w:hAnsi="Courier New" w:cs="Courier New"/>
          <w:sz w:val="20"/>
          <w:szCs w:val="20"/>
        </w:rPr>
        <w:t>клинических</w:t>
      </w:r>
      <w:proofErr w:type="gramEnd"/>
      <w:r>
        <w:rPr>
          <w:rFonts w:ascii="Courier New" w:hAnsi="Courier New" w:cs="Courier New"/>
          <w:sz w:val="20"/>
          <w:szCs w:val="20"/>
        </w:rPr>
        <w:t xml:space="preserve"> 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патологоанатомических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диагнозов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│3.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E37C1A" w:rsidRDefault="00E37C1A">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│6. │   Оперативная активность    │  60% и более  │   +2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45% до 60% │   +1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45%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│7. │     </w:t>
      </w:r>
      <w:proofErr w:type="gramStart"/>
      <w:r>
        <w:rPr>
          <w:rFonts w:ascii="Courier New" w:hAnsi="Courier New" w:cs="Courier New"/>
          <w:sz w:val="20"/>
          <w:szCs w:val="20"/>
        </w:rPr>
        <w:t>Гнойно-септические</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осложнения после </w:t>
      </w:r>
      <w:proofErr w:type="gramStart"/>
      <w:r>
        <w:rPr>
          <w:rFonts w:ascii="Courier New" w:hAnsi="Courier New" w:cs="Courier New"/>
          <w:sz w:val="20"/>
          <w:szCs w:val="20"/>
        </w:rPr>
        <w:t>плановых</w:t>
      </w:r>
      <w:proofErr w:type="gramEnd"/>
      <w:r>
        <w:rPr>
          <w:rFonts w:ascii="Courier New" w:hAnsi="Courier New" w:cs="Courier New"/>
          <w:sz w:val="20"/>
          <w:szCs w:val="20"/>
        </w:rPr>
        <w:t xml:space="preserve">  │    Наличие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операций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врачу-хирургу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11"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Показатели и критерии оценки эффективности деятельности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среднего медицинского персонала стационара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Своевременность и полнота  │  Выполнение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выполнения </w:t>
      </w:r>
      <w:proofErr w:type="gramStart"/>
      <w:r>
        <w:rPr>
          <w:rFonts w:ascii="Courier New" w:hAnsi="Courier New" w:cs="Courier New"/>
          <w:sz w:val="20"/>
          <w:szCs w:val="20"/>
        </w:rPr>
        <w:t>врачебных</w:t>
      </w:r>
      <w:proofErr w:type="gramEnd"/>
      <w:r>
        <w:rPr>
          <w:rFonts w:ascii="Courier New" w:hAnsi="Courier New" w:cs="Courier New"/>
          <w:sz w:val="20"/>
          <w:szCs w:val="20"/>
        </w:rPr>
        <w:t xml:space="preserve">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назначений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│2. │ Соблюдение правил получения │  Соблюдение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учета и хранения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медикаментов и расходных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материалов          │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Соблюдение санитарн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  Соблюдение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эпидемиологического режима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│4.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среднему медицинскому персоналу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12"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Ежемесячно Показатели и критерии оценки эффективности</w:t>
      </w:r>
    </w:p>
    <w:p w:rsidR="00E37C1A" w:rsidRDefault="00E37C1A">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младшего медицинского персонала стационара</w:t>
      </w:r>
    </w:p>
    <w:p w:rsidR="00E37C1A" w:rsidRDefault="00E37C1A">
      <w:pPr>
        <w:widowControl w:val="0"/>
        <w:autoSpaceDE w:val="0"/>
        <w:autoSpaceDN w:val="0"/>
        <w:adjustRightInd w:val="0"/>
        <w:spacing w:after="0" w:line="240" w:lineRule="auto"/>
        <w:jc w:val="center"/>
        <w:rPr>
          <w:rFonts w:ascii="Calibri" w:hAnsi="Calibri" w:cs="Calibri"/>
        </w:rPr>
      </w:pPr>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E37C1A" w:rsidRDefault="00E37C1A">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│1. │    Соблюдение санитарн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  Соблюдение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эпидемиологического режима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│2.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pStyle w:val="ConsPlusCell"/>
        <w:rPr>
          <w:rFonts w:ascii="Courier New" w:hAnsi="Courier New" w:cs="Courier New"/>
          <w:sz w:val="20"/>
          <w:szCs w:val="20"/>
        </w:rPr>
      </w:pPr>
      <w:r>
        <w:rPr>
          <w:rFonts w:ascii="Courier New" w:hAnsi="Courier New" w:cs="Courier New"/>
          <w:sz w:val="20"/>
          <w:szCs w:val="20"/>
        </w:rPr>
        <w:t>│3. │    Выполнение функций по    │  Соблюдение   │   +1    │ Ежемесячно  │</w:t>
      </w:r>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сопровождению и       │   1 и более   │    0    │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транспортировке больных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E37C1A" w:rsidRDefault="00E37C1A">
      <w:pPr>
        <w:pStyle w:val="ConsPlusCell"/>
        <w:rPr>
          <w:rFonts w:ascii="Courier New" w:hAnsi="Courier New" w:cs="Courier New"/>
          <w:sz w:val="20"/>
          <w:szCs w:val="20"/>
        </w:rPr>
      </w:pPr>
      <w:r>
        <w:rPr>
          <w:rFonts w:ascii="Courier New" w:hAnsi="Courier New" w:cs="Courier New"/>
          <w:sz w:val="20"/>
          <w:szCs w:val="20"/>
        </w:rPr>
        <w:t>└───┴─────────────────────────────┴───────────────┴─────────┴─────────────┘</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стимулирующего характера младшему медицинскому персоналу стационара не начисляются в следующих случаях:</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наложения дисциплинарного взыскания в отчетном периоде;</w:t>
      </w:r>
    </w:p>
    <w:p w:rsidR="00E37C1A" w:rsidRDefault="00E37C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выявленных фактов взимания денежных сре</w:t>
      </w:r>
      <w:proofErr w:type="gramStart"/>
      <w:r>
        <w:rPr>
          <w:rFonts w:ascii="Calibri" w:hAnsi="Calibri" w:cs="Calibri"/>
        </w:rPr>
        <w:t>дств с п</w:t>
      </w:r>
      <w:proofErr w:type="gramEnd"/>
      <w:r>
        <w:rPr>
          <w:rFonts w:ascii="Calibri" w:hAnsi="Calibri" w:cs="Calibri"/>
        </w:rPr>
        <w:t xml:space="preserve">ациентов за оказанную медицинскую помощь, предоставляемую в рамках </w:t>
      </w:r>
      <w:hyperlink r:id="rId13" w:history="1">
        <w:r>
          <w:rPr>
            <w:rFonts w:ascii="Calibri" w:hAnsi="Calibri" w:cs="Calibri"/>
            <w:color w:val="0000FF"/>
          </w:rPr>
          <w:t>программы</w:t>
        </w:r>
      </w:hyperlink>
      <w:r>
        <w:rPr>
          <w:rFonts w:ascii="Calibri" w:hAnsi="Calibri" w:cs="Calibri"/>
        </w:rPr>
        <w:t xml:space="preserve"> государственных гарантий бесплатно.</w:t>
      </w: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autoSpaceDE w:val="0"/>
        <w:autoSpaceDN w:val="0"/>
        <w:adjustRightInd w:val="0"/>
        <w:spacing w:after="0" w:line="240" w:lineRule="auto"/>
        <w:ind w:firstLine="540"/>
        <w:jc w:val="both"/>
        <w:rPr>
          <w:rFonts w:ascii="Calibri" w:hAnsi="Calibri" w:cs="Calibri"/>
        </w:rPr>
      </w:pPr>
    </w:p>
    <w:p w:rsidR="00E37C1A" w:rsidRDefault="00E37C1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303A2" w:rsidRDefault="006303A2"/>
    <w:sectPr w:rsidR="006303A2" w:rsidSect="00CE2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E37C1A"/>
    <w:rsid w:val="00001FB6"/>
    <w:rsid w:val="000026B9"/>
    <w:rsid w:val="000045C0"/>
    <w:rsid w:val="00004B9C"/>
    <w:rsid w:val="00005151"/>
    <w:rsid w:val="00006BD8"/>
    <w:rsid w:val="00006CA9"/>
    <w:rsid w:val="0001240D"/>
    <w:rsid w:val="000126E8"/>
    <w:rsid w:val="00014B19"/>
    <w:rsid w:val="00015268"/>
    <w:rsid w:val="00015E1E"/>
    <w:rsid w:val="00016232"/>
    <w:rsid w:val="00016AE5"/>
    <w:rsid w:val="0001735C"/>
    <w:rsid w:val="000179AC"/>
    <w:rsid w:val="00017D8D"/>
    <w:rsid w:val="00021711"/>
    <w:rsid w:val="00022025"/>
    <w:rsid w:val="0002522C"/>
    <w:rsid w:val="000271D9"/>
    <w:rsid w:val="00027F0B"/>
    <w:rsid w:val="0003025F"/>
    <w:rsid w:val="0003064A"/>
    <w:rsid w:val="00031402"/>
    <w:rsid w:val="000314DB"/>
    <w:rsid w:val="00031C93"/>
    <w:rsid w:val="00032DA7"/>
    <w:rsid w:val="00034864"/>
    <w:rsid w:val="00035354"/>
    <w:rsid w:val="0003629C"/>
    <w:rsid w:val="000401B3"/>
    <w:rsid w:val="00046C3F"/>
    <w:rsid w:val="00046E62"/>
    <w:rsid w:val="00047AA8"/>
    <w:rsid w:val="000515A5"/>
    <w:rsid w:val="00053A96"/>
    <w:rsid w:val="00053C8C"/>
    <w:rsid w:val="000554D5"/>
    <w:rsid w:val="00056CF2"/>
    <w:rsid w:val="000575F2"/>
    <w:rsid w:val="000576DD"/>
    <w:rsid w:val="00057C68"/>
    <w:rsid w:val="000607CC"/>
    <w:rsid w:val="00061043"/>
    <w:rsid w:val="000640B9"/>
    <w:rsid w:val="00065697"/>
    <w:rsid w:val="00065FCD"/>
    <w:rsid w:val="000676DB"/>
    <w:rsid w:val="00070080"/>
    <w:rsid w:val="000715BF"/>
    <w:rsid w:val="00072750"/>
    <w:rsid w:val="00072796"/>
    <w:rsid w:val="000743E6"/>
    <w:rsid w:val="000751D0"/>
    <w:rsid w:val="00076003"/>
    <w:rsid w:val="00076721"/>
    <w:rsid w:val="000774FD"/>
    <w:rsid w:val="00083237"/>
    <w:rsid w:val="000833CD"/>
    <w:rsid w:val="00083864"/>
    <w:rsid w:val="00084066"/>
    <w:rsid w:val="00087665"/>
    <w:rsid w:val="00090B45"/>
    <w:rsid w:val="000922F2"/>
    <w:rsid w:val="00092ADF"/>
    <w:rsid w:val="000931AB"/>
    <w:rsid w:val="000934B9"/>
    <w:rsid w:val="000939C2"/>
    <w:rsid w:val="00093F30"/>
    <w:rsid w:val="00094C20"/>
    <w:rsid w:val="00094E56"/>
    <w:rsid w:val="00095712"/>
    <w:rsid w:val="000977C0"/>
    <w:rsid w:val="000978BB"/>
    <w:rsid w:val="000A0263"/>
    <w:rsid w:val="000A118B"/>
    <w:rsid w:val="000A149E"/>
    <w:rsid w:val="000A2B4B"/>
    <w:rsid w:val="000A345A"/>
    <w:rsid w:val="000A46A7"/>
    <w:rsid w:val="000A6512"/>
    <w:rsid w:val="000A6F8B"/>
    <w:rsid w:val="000A73EE"/>
    <w:rsid w:val="000B1048"/>
    <w:rsid w:val="000B162F"/>
    <w:rsid w:val="000B20A3"/>
    <w:rsid w:val="000B2309"/>
    <w:rsid w:val="000B2541"/>
    <w:rsid w:val="000B4785"/>
    <w:rsid w:val="000B5464"/>
    <w:rsid w:val="000B5D39"/>
    <w:rsid w:val="000B612F"/>
    <w:rsid w:val="000B7636"/>
    <w:rsid w:val="000C070D"/>
    <w:rsid w:val="000C16B6"/>
    <w:rsid w:val="000C35F0"/>
    <w:rsid w:val="000C3E6E"/>
    <w:rsid w:val="000C3FA6"/>
    <w:rsid w:val="000C44B9"/>
    <w:rsid w:val="000C47C2"/>
    <w:rsid w:val="000C54A6"/>
    <w:rsid w:val="000C59AC"/>
    <w:rsid w:val="000C6574"/>
    <w:rsid w:val="000C69CB"/>
    <w:rsid w:val="000C7394"/>
    <w:rsid w:val="000D0795"/>
    <w:rsid w:val="000D11F4"/>
    <w:rsid w:val="000D2AAC"/>
    <w:rsid w:val="000D4356"/>
    <w:rsid w:val="000D480D"/>
    <w:rsid w:val="000D7BAE"/>
    <w:rsid w:val="000E151A"/>
    <w:rsid w:val="000E3BC8"/>
    <w:rsid w:val="000E466F"/>
    <w:rsid w:val="000E6B9A"/>
    <w:rsid w:val="000E7A95"/>
    <w:rsid w:val="000F0C60"/>
    <w:rsid w:val="000F102E"/>
    <w:rsid w:val="000F11A4"/>
    <w:rsid w:val="000F1215"/>
    <w:rsid w:val="000F12D4"/>
    <w:rsid w:val="000F4116"/>
    <w:rsid w:val="000F71F3"/>
    <w:rsid w:val="00101BE3"/>
    <w:rsid w:val="00103EF9"/>
    <w:rsid w:val="00104D02"/>
    <w:rsid w:val="0010542A"/>
    <w:rsid w:val="00106FE3"/>
    <w:rsid w:val="00110633"/>
    <w:rsid w:val="0011257E"/>
    <w:rsid w:val="00115406"/>
    <w:rsid w:val="001165EF"/>
    <w:rsid w:val="00116D3A"/>
    <w:rsid w:val="00121DE4"/>
    <w:rsid w:val="001229F2"/>
    <w:rsid w:val="00123092"/>
    <w:rsid w:val="00123876"/>
    <w:rsid w:val="0012507C"/>
    <w:rsid w:val="00127BE6"/>
    <w:rsid w:val="0013037B"/>
    <w:rsid w:val="00130495"/>
    <w:rsid w:val="001308CC"/>
    <w:rsid w:val="00132754"/>
    <w:rsid w:val="001327FB"/>
    <w:rsid w:val="00133178"/>
    <w:rsid w:val="00135F90"/>
    <w:rsid w:val="001366FE"/>
    <w:rsid w:val="00137017"/>
    <w:rsid w:val="001412F2"/>
    <w:rsid w:val="001428EE"/>
    <w:rsid w:val="00143DB1"/>
    <w:rsid w:val="00145580"/>
    <w:rsid w:val="00145603"/>
    <w:rsid w:val="0014653F"/>
    <w:rsid w:val="00146F71"/>
    <w:rsid w:val="001523FD"/>
    <w:rsid w:val="00157365"/>
    <w:rsid w:val="0016073E"/>
    <w:rsid w:val="001608A3"/>
    <w:rsid w:val="00161B56"/>
    <w:rsid w:val="00162968"/>
    <w:rsid w:val="00163B75"/>
    <w:rsid w:val="00164209"/>
    <w:rsid w:val="001646A2"/>
    <w:rsid w:val="001669CE"/>
    <w:rsid w:val="001678D6"/>
    <w:rsid w:val="00171185"/>
    <w:rsid w:val="0017267B"/>
    <w:rsid w:val="001747F3"/>
    <w:rsid w:val="00175382"/>
    <w:rsid w:val="0017628A"/>
    <w:rsid w:val="001807EB"/>
    <w:rsid w:val="00180D86"/>
    <w:rsid w:val="00180DA3"/>
    <w:rsid w:val="00181248"/>
    <w:rsid w:val="00184261"/>
    <w:rsid w:val="00184D7E"/>
    <w:rsid w:val="00186588"/>
    <w:rsid w:val="00187166"/>
    <w:rsid w:val="001920A9"/>
    <w:rsid w:val="00192D92"/>
    <w:rsid w:val="001945AB"/>
    <w:rsid w:val="00196D46"/>
    <w:rsid w:val="001A09FD"/>
    <w:rsid w:val="001A1964"/>
    <w:rsid w:val="001A201E"/>
    <w:rsid w:val="001A5FDD"/>
    <w:rsid w:val="001A694C"/>
    <w:rsid w:val="001A70E2"/>
    <w:rsid w:val="001A71F6"/>
    <w:rsid w:val="001A78D6"/>
    <w:rsid w:val="001B112D"/>
    <w:rsid w:val="001B20B6"/>
    <w:rsid w:val="001B2DE6"/>
    <w:rsid w:val="001B382B"/>
    <w:rsid w:val="001B573A"/>
    <w:rsid w:val="001B680D"/>
    <w:rsid w:val="001C024F"/>
    <w:rsid w:val="001C1593"/>
    <w:rsid w:val="001C2BD3"/>
    <w:rsid w:val="001C3C03"/>
    <w:rsid w:val="001C5964"/>
    <w:rsid w:val="001C6870"/>
    <w:rsid w:val="001C7C03"/>
    <w:rsid w:val="001D078E"/>
    <w:rsid w:val="001D1593"/>
    <w:rsid w:val="001D17E6"/>
    <w:rsid w:val="001D3F95"/>
    <w:rsid w:val="001D545D"/>
    <w:rsid w:val="001D615D"/>
    <w:rsid w:val="001D6B91"/>
    <w:rsid w:val="001E04DA"/>
    <w:rsid w:val="001E0EF5"/>
    <w:rsid w:val="001E1C73"/>
    <w:rsid w:val="001E1F7E"/>
    <w:rsid w:val="001E20E2"/>
    <w:rsid w:val="001E25F8"/>
    <w:rsid w:val="001E39EC"/>
    <w:rsid w:val="001E3B55"/>
    <w:rsid w:val="001E4241"/>
    <w:rsid w:val="001E5C0B"/>
    <w:rsid w:val="001E64BB"/>
    <w:rsid w:val="001E6C8E"/>
    <w:rsid w:val="001E702F"/>
    <w:rsid w:val="001E7E02"/>
    <w:rsid w:val="001F0B36"/>
    <w:rsid w:val="001F1DE7"/>
    <w:rsid w:val="0020004C"/>
    <w:rsid w:val="0020071D"/>
    <w:rsid w:val="00203150"/>
    <w:rsid w:val="00203511"/>
    <w:rsid w:val="002047C6"/>
    <w:rsid w:val="00206BF6"/>
    <w:rsid w:val="00211CF2"/>
    <w:rsid w:val="0021317B"/>
    <w:rsid w:val="00213579"/>
    <w:rsid w:val="00213A11"/>
    <w:rsid w:val="0021689C"/>
    <w:rsid w:val="00217646"/>
    <w:rsid w:val="002201F6"/>
    <w:rsid w:val="0022100A"/>
    <w:rsid w:val="00223930"/>
    <w:rsid w:val="00224495"/>
    <w:rsid w:val="0022495B"/>
    <w:rsid w:val="00225279"/>
    <w:rsid w:val="00225A86"/>
    <w:rsid w:val="00225FFE"/>
    <w:rsid w:val="002269C2"/>
    <w:rsid w:val="00226DC9"/>
    <w:rsid w:val="0023052C"/>
    <w:rsid w:val="00230859"/>
    <w:rsid w:val="00230D4E"/>
    <w:rsid w:val="002323B6"/>
    <w:rsid w:val="00232A7E"/>
    <w:rsid w:val="00232BA7"/>
    <w:rsid w:val="0023430F"/>
    <w:rsid w:val="002359F4"/>
    <w:rsid w:val="00235F0A"/>
    <w:rsid w:val="0023640A"/>
    <w:rsid w:val="00237566"/>
    <w:rsid w:val="00237750"/>
    <w:rsid w:val="00240099"/>
    <w:rsid w:val="0024081A"/>
    <w:rsid w:val="00240A76"/>
    <w:rsid w:val="00243A4E"/>
    <w:rsid w:val="00244B51"/>
    <w:rsid w:val="00245E0A"/>
    <w:rsid w:val="0024672D"/>
    <w:rsid w:val="00250679"/>
    <w:rsid w:val="00251070"/>
    <w:rsid w:val="00254C2B"/>
    <w:rsid w:val="00254C75"/>
    <w:rsid w:val="00256252"/>
    <w:rsid w:val="00256AB5"/>
    <w:rsid w:val="00257026"/>
    <w:rsid w:val="00257997"/>
    <w:rsid w:val="00260B71"/>
    <w:rsid w:val="00260ECC"/>
    <w:rsid w:val="00262575"/>
    <w:rsid w:val="00264CCD"/>
    <w:rsid w:val="00266831"/>
    <w:rsid w:val="00266DFE"/>
    <w:rsid w:val="002701BC"/>
    <w:rsid w:val="0027191F"/>
    <w:rsid w:val="002723E6"/>
    <w:rsid w:val="00272663"/>
    <w:rsid w:val="00272A18"/>
    <w:rsid w:val="00273517"/>
    <w:rsid w:val="002738A1"/>
    <w:rsid w:val="00273CA2"/>
    <w:rsid w:val="00273E00"/>
    <w:rsid w:val="00273E12"/>
    <w:rsid w:val="00273F10"/>
    <w:rsid w:val="00274208"/>
    <w:rsid w:val="00275B3D"/>
    <w:rsid w:val="00275E6D"/>
    <w:rsid w:val="00275FD3"/>
    <w:rsid w:val="00276570"/>
    <w:rsid w:val="002773F2"/>
    <w:rsid w:val="00280215"/>
    <w:rsid w:val="0028031A"/>
    <w:rsid w:val="00280AF2"/>
    <w:rsid w:val="00282219"/>
    <w:rsid w:val="002837E7"/>
    <w:rsid w:val="002839A5"/>
    <w:rsid w:val="00284339"/>
    <w:rsid w:val="00284493"/>
    <w:rsid w:val="00287BFC"/>
    <w:rsid w:val="00290078"/>
    <w:rsid w:val="002904F7"/>
    <w:rsid w:val="00290B8E"/>
    <w:rsid w:val="00292FE7"/>
    <w:rsid w:val="00293201"/>
    <w:rsid w:val="0029363C"/>
    <w:rsid w:val="0029489F"/>
    <w:rsid w:val="002955F4"/>
    <w:rsid w:val="00297A46"/>
    <w:rsid w:val="002A120D"/>
    <w:rsid w:val="002A5543"/>
    <w:rsid w:val="002A56C3"/>
    <w:rsid w:val="002A7078"/>
    <w:rsid w:val="002A785B"/>
    <w:rsid w:val="002B123F"/>
    <w:rsid w:val="002B1858"/>
    <w:rsid w:val="002B23D9"/>
    <w:rsid w:val="002B2954"/>
    <w:rsid w:val="002B2A03"/>
    <w:rsid w:val="002B32FC"/>
    <w:rsid w:val="002B3E72"/>
    <w:rsid w:val="002B45B0"/>
    <w:rsid w:val="002B46EA"/>
    <w:rsid w:val="002B4939"/>
    <w:rsid w:val="002B5D5B"/>
    <w:rsid w:val="002B6083"/>
    <w:rsid w:val="002B796F"/>
    <w:rsid w:val="002C2107"/>
    <w:rsid w:val="002C4411"/>
    <w:rsid w:val="002C48A7"/>
    <w:rsid w:val="002C6E94"/>
    <w:rsid w:val="002C7597"/>
    <w:rsid w:val="002D1805"/>
    <w:rsid w:val="002D4D71"/>
    <w:rsid w:val="002D5539"/>
    <w:rsid w:val="002D7017"/>
    <w:rsid w:val="002E141C"/>
    <w:rsid w:val="002E1754"/>
    <w:rsid w:val="002E1F52"/>
    <w:rsid w:val="002E2ED4"/>
    <w:rsid w:val="002E3B09"/>
    <w:rsid w:val="002E4597"/>
    <w:rsid w:val="002E6F4E"/>
    <w:rsid w:val="002E711C"/>
    <w:rsid w:val="002E7278"/>
    <w:rsid w:val="002E728D"/>
    <w:rsid w:val="002E78A2"/>
    <w:rsid w:val="002E7FBA"/>
    <w:rsid w:val="002F109C"/>
    <w:rsid w:val="002F2114"/>
    <w:rsid w:val="002F2F19"/>
    <w:rsid w:val="002F3DFC"/>
    <w:rsid w:val="002F42DE"/>
    <w:rsid w:val="002F4B7F"/>
    <w:rsid w:val="002F4E9F"/>
    <w:rsid w:val="002F5A12"/>
    <w:rsid w:val="002F784D"/>
    <w:rsid w:val="002F7926"/>
    <w:rsid w:val="00300EAA"/>
    <w:rsid w:val="00301D78"/>
    <w:rsid w:val="00302772"/>
    <w:rsid w:val="003028AC"/>
    <w:rsid w:val="00302C67"/>
    <w:rsid w:val="0030413E"/>
    <w:rsid w:val="003072FD"/>
    <w:rsid w:val="0031017F"/>
    <w:rsid w:val="00311465"/>
    <w:rsid w:val="00311B57"/>
    <w:rsid w:val="003130FF"/>
    <w:rsid w:val="00315C0B"/>
    <w:rsid w:val="00317843"/>
    <w:rsid w:val="00320101"/>
    <w:rsid w:val="00320928"/>
    <w:rsid w:val="00320B76"/>
    <w:rsid w:val="003215A6"/>
    <w:rsid w:val="00322B55"/>
    <w:rsid w:val="00323DC8"/>
    <w:rsid w:val="00325B3C"/>
    <w:rsid w:val="00326673"/>
    <w:rsid w:val="003302C8"/>
    <w:rsid w:val="00331EEC"/>
    <w:rsid w:val="00332BE6"/>
    <w:rsid w:val="0033314E"/>
    <w:rsid w:val="00334B39"/>
    <w:rsid w:val="00336595"/>
    <w:rsid w:val="00337A1E"/>
    <w:rsid w:val="00340569"/>
    <w:rsid w:val="003407C6"/>
    <w:rsid w:val="00342268"/>
    <w:rsid w:val="0034506C"/>
    <w:rsid w:val="003465F6"/>
    <w:rsid w:val="003474A2"/>
    <w:rsid w:val="0034754E"/>
    <w:rsid w:val="00353EAF"/>
    <w:rsid w:val="003549CB"/>
    <w:rsid w:val="00356D94"/>
    <w:rsid w:val="00357696"/>
    <w:rsid w:val="00360631"/>
    <w:rsid w:val="00362B6C"/>
    <w:rsid w:val="00362D84"/>
    <w:rsid w:val="00365BC9"/>
    <w:rsid w:val="00365BCF"/>
    <w:rsid w:val="0036627D"/>
    <w:rsid w:val="00366858"/>
    <w:rsid w:val="003670C3"/>
    <w:rsid w:val="00367277"/>
    <w:rsid w:val="003707DC"/>
    <w:rsid w:val="0037122C"/>
    <w:rsid w:val="00371CFE"/>
    <w:rsid w:val="00372A64"/>
    <w:rsid w:val="0037390A"/>
    <w:rsid w:val="003753F9"/>
    <w:rsid w:val="00376DE6"/>
    <w:rsid w:val="00381350"/>
    <w:rsid w:val="003820E2"/>
    <w:rsid w:val="00383713"/>
    <w:rsid w:val="00384F64"/>
    <w:rsid w:val="0038533F"/>
    <w:rsid w:val="00386A77"/>
    <w:rsid w:val="00390447"/>
    <w:rsid w:val="00390885"/>
    <w:rsid w:val="00391F81"/>
    <w:rsid w:val="00394519"/>
    <w:rsid w:val="00394681"/>
    <w:rsid w:val="00395EDA"/>
    <w:rsid w:val="00396938"/>
    <w:rsid w:val="003A0DFA"/>
    <w:rsid w:val="003A1B43"/>
    <w:rsid w:val="003A30A3"/>
    <w:rsid w:val="003A3E2B"/>
    <w:rsid w:val="003A51C2"/>
    <w:rsid w:val="003A60F5"/>
    <w:rsid w:val="003A74AD"/>
    <w:rsid w:val="003B1FFB"/>
    <w:rsid w:val="003B2010"/>
    <w:rsid w:val="003B4618"/>
    <w:rsid w:val="003B4921"/>
    <w:rsid w:val="003B6C09"/>
    <w:rsid w:val="003C0503"/>
    <w:rsid w:val="003C151E"/>
    <w:rsid w:val="003C40C1"/>
    <w:rsid w:val="003C4538"/>
    <w:rsid w:val="003C61D8"/>
    <w:rsid w:val="003C7F72"/>
    <w:rsid w:val="003D1DC1"/>
    <w:rsid w:val="003D37B5"/>
    <w:rsid w:val="003D3E3D"/>
    <w:rsid w:val="003D5F8C"/>
    <w:rsid w:val="003D6CB9"/>
    <w:rsid w:val="003D75EB"/>
    <w:rsid w:val="003E08B8"/>
    <w:rsid w:val="003E0C30"/>
    <w:rsid w:val="003E13A9"/>
    <w:rsid w:val="003E2730"/>
    <w:rsid w:val="003E3A32"/>
    <w:rsid w:val="003E50E0"/>
    <w:rsid w:val="003F0703"/>
    <w:rsid w:val="003F0A33"/>
    <w:rsid w:val="003F2502"/>
    <w:rsid w:val="003F2601"/>
    <w:rsid w:val="003F6D88"/>
    <w:rsid w:val="003F7597"/>
    <w:rsid w:val="003F7CFC"/>
    <w:rsid w:val="00400FF6"/>
    <w:rsid w:val="00401E2E"/>
    <w:rsid w:val="00401E4D"/>
    <w:rsid w:val="00402851"/>
    <w:rsid w:val="00402C2D"/>
    <w:rsid w:val="00406455"/>
    <w:rsid w:val="004065E2"/>
    <w:rsid w:val="00407B19"/>
    <w:rsid w:val="00407E3E"/>
    <w:rsid w:val="00407EB3"/>
    <w:rsid w:val="00413475"/>
    <w:rsid w:val="004171CA"/>
    <w:rsid w:val="00417224"/>
    <w:rsid w:val="00420960"/>
    <w:rsid w:val="00421589"/>
    <w:rsid w:val="00423B9A"/>
    <w:rsid w:val="0042426E"/>
    <w:rsid w:val="00424377"/>
    <w:rsid w:val="00425AEC"/>
    <w:rsid w:val="00425F2C"/>
    <w:rsid w:val="0042671F"/>
    <w:rsid w:val="00426F98"/>
    <w:rsid w:val="0043103D"/>
    <w:rsid w:val="0043126E"/>
    <w:rsid w:val="00433C1B"/>
    <w:rsid w:val="0043542C"/>
    <w:rsid w:val="00435930"/>
    <w:rsid w:val="00435ADE"/>
    <w:rsid w:val="00435D11"/>
    <w:rsid w:val="004366F5"/>
    <w:rsid w:val="0043721F"/>
    <w:rsid w:val="004402EA"/>
    <w:rsid w:val="00443DDB"/>
    <w:rsid w:val="00444CBF"/>
    <w:rsid w:val="004456B9"/>
    <w:rsid w:val="00446916"/>
    <w:rsid w:val="004479B9"/>
    <w:rsid w:val="00447BBD"/>
    <w:rsid w:val="00450337"/>
    <w:rsid w:val="004515C7"/>
    <w:rsid w:val="00452227"/>
    <w:rsid w:val="004537BC"/>
    <w:rsid w:val="00453C5B"/>
    <w:rsid w:val="00454B88"/>
    <w:rsid w:val="0045526D"/>
    <w:rsid w:val="004552C1"/>
    <w:rsid w:val="00455B4B"/>
    <w:rsid w:val="00455C78"/>
    <w:rsid w:val="00457CE4"/>
    <w:rsid w:val="004601A6"/>
    <w:rsid w:val="00460FAB"/>
    <w:rsid w:val="00461721"/>
    <w:rsid w:val="0046361C"/>
    <w:rsid w:val="00464948"/>
    <w:rsid w:val="00465709"/>
    <w:rsid w:val="00465BC3"/>
    <w:rsid w:val="00467D85"/>
    <w:rsid w:val="004704E8"/>
    <w:rsid w:val="004708A0"/>
    <w:rsid w:val="004718F7"/>
    <w:rsid w:val="00471F65"/>
    <w:rsid w:val="00473329"/>
    <w:rsid w:val="00474F8C"/>
    <w:rsid w:val="0047627E"/>
    <w:rsid w:val="00476BBD"/>
    <w:rsid w:val="00477864"/>
    <w:rsid w:val="00477AC9"/>
    <w:rsid w:val="00480A1E"/>
    <w:rsid w:val="00482CA1"/>
    <w:rsid w:val="00483AF9"/>
    <w:rsid w:val="004847B1"/>
    <w:rsid w:val="00484F87"/>
    <w:rsid w:val="00485E9C"/>
    <w:rsid w:val="004866C9"/>
    <w:rsid w:val="00486DE3"/>
    <w:rsid w:val="00490A7C"/>
    <w:rsid w:val="00490EA7"/>
    <w:rsid w:val="0049393C"/>
    <w:rsid w:val="00493BDB"/>
    <w:rsid w:val="00495DAD"/>
    <w:rsid w:val="00495E31"/>
    <w:rsid w:val="00496B29"/>
    <w:rsid w:val="004972C4"/>
    <w:rsid w:val="0049734B"/>
    <w:rsid w:val="004979A3"/>
    <w:rsid w:val="004A234E"/>
    <w:rsid w:val="004A2D73"/>
    <w:rsid w:val="004A3199"/>
    <w:rsid w:val="004A3BC0"/>
    <w:rsid w:val="004A44E6"/>
    <w:rsid w:val="004A5403"/>
    <w:rsid w:val="004A5E62"/>
    <w:rsid w:val="004A722A"/>
    <w:rsid w:val="004B2CC3"/>
    <w:rsid w:val="004B69BD"/>
    <w:rsid w:val="004C154E"/>
    <w:rsid w:val="004C1C3E"/>
    <w:rsid w:val="004C290B"/>
    <w:rsid w:val="004C3AEF"/>
    <w:rsid w:val="004C3C00"/>
    <w:rsid w:val="004C6628"/>
    <w:rsid w:val="004C6D21"/>
    <w:rsid w:val="004D00E0"/>
    <w:rsid w:val="004D1DB5"/>
    <w:rsid w:val="004D2879"/>
    <w:rsid w:val="004D3E51"/>
    <w:rsid w:val="004D4EE2"/>
    <w:rsid w:val="004D56FC"/>
    <w:rsid w:val="004D5753"/>
    <w:rsid w:val="004D57D2"/>
    <w:rsid w:val="004D62E8"/>
    <w:rsid w:val="004D7BB6"/>
    <w:rsid w:val="004D7F8C"/>
    <w:rsid w:val="004E1A09"/>
    <w:rsid w:val="004E1BB0"/>
    <w:rsid w:val="004E2E3F"/>
    <w:rsid w:val="004E56C0"/>
    <w:rsid w:val="004E7245"/>
    <w:rsid w:val="004F12A2"/>
    <w:rsid w:val="004F5956"/>
    <w:rsid w:val="004F6BA3"/>
    <w:rsid w:val="004F7486"/>
    <w:rsid w:val="004F78E3"/>
    <w:rsid w:val="00502B01"/>
    <w:rsid w:val="00503688"/>
    <w:rsid w:val="00511B1E"/>
    <w:rsid w:val="00511C4C"/>
    <w:rsid w:val="00511EAC"/>
    <w:rsid w:val="00513723"/>
    <w:rsid w:val="0051467D"/>
    <w:rsid w:val="0051592A"/>
    <w:rsid w:val="00520726"/>
    <w:rsid w:val="00521188"/>
    <w:rsid w:val="005224D8"/>
    <w:rsid w:val="00523B32"/>
    <w:rsid w:val="00524C7F"/>
    <w:rsid w:val="00524D7A"/>
    <w:rsid w:val="00525958"/>
    <w:rsid w:val="005279E8"/>
    <w:rsid w:val="00532E28"/>
    <w:rsid w:val="00533258"/>
    <w:rsid w:val="005407A6"/>
    <w:rsid w:val="00541C07"/>
    <w:rsid w:val="00544192"/>
    <w:rsid w:val="00547393"/>
    <w:rsid w:val="00547F08"/>
    <w:rsid w:val="00552614"/>
    <w:rsid w:val="00552B8C"/>
    <w:rsid w:val="00552BB3"/>
    <w:rsid w:val="00552F41"/>
    <w:rsid w:val="005545B2"/>
    <w:rsid w:val="00554A59"/>
    <w:rsid w:val="00555DDC"/>
    <w:rsid w:val="005560EA"/>
    <w:rsid w:val="00556DD3"/>
    <w:rsid w:val="00561A1C"/>
    <w:rsid w:val="00561AF1"/>
    <w:rsid w:val="00562375"/>
    <w:rsid w:val="00563C3D"/>
    <w:rsid w:val="00565FB7"/>
    <w:rsid w:val="00566141"/>
    <w:rsid w:val="00566E25"/>
    <w:rsid w:val="0057116F"/>
    <w:rsid w:val="00571A80"/>
    <w:rsid w:val="00572BF8"/>
    <w:rsid w:val="0057315F"/>
    <w:rsid w:val="00574E36"/>
    <w:rsid w:val="00575336"/>
    <w:rsid w:val="005767F1"/>
    <w:rsid w:val="00577C53"/>
    <w:rsid w:val="00577DF3"/>
    <w:rsid w:val="005802F4"/>
    <w:rsid w:val="005814CD"/>
    <w:rsid w:val="00581674"/>
    <w:rsid w:val="00581A07"/>
    <w:rsid w:val="00582F70"/>
    <w:rsid w:val="00583594"/>
    <w:rsid w:val="005835E6"/>
    <w:rsid w:val="00584B71"/>
    <w:rsid w:val="00586B03"/>
    <w:rsid w:val="00587E47"/>
    <w:rsid w:val="0059014D"/>
    <w:rsid w:val="00590FD9"/>
    <w:rsid w:val="00591539"/>
    <w:rsid w:val="00591BD6"/>
    <w:rsid w:val="00594680"/>
    <w:rsid w:val="0059482F"/>
    <w:rsid w:val="00594F1C"/>
    <w:rsid w:val="00595D97"/>
    <w:rsid w:val="00596CF7"/>
    <w:rsid w:val="005A03BD"/>
    <w:rsid w:val="005A063D"/>
    <w:rsid w:val="005A09EE"/>
    <w:rsid w:val="005A10CB"/>
    <w:rsid w:val="005A10DD"/>
    <w:rsid w:val="005A4A93"/>
    <w:rsid w:val="005A4C90"/>
    <w:rsid w:val="005A67A0"/>
    <w:rsid w:val="005A6E52"/>
    <w:rsid w:val="005A7066"/>
    <w:rsid w:val="005B0659"/>
    <w:rsid w:val="005B08B1"/>
    <w:rsid w:val="005B2904"/>
    <w:rsid w:val="005B2F58"/>
    <w:rsid w:val="005B7971"/>
    <w:rsid w:val="005C03F4"/>
    <w:rsid w:val="005C0702"/>
    <w:rsid w:val="005C3E3E"/>
    <w:rsid w:val="005C4435"/>
    <w:rsid w:val="005C58D1"/>
    <w:rsid w:val="005C58DD"/>
    <w:rsid w:val="005C5ACA"/>
    <w:rsid w:val="005D021C"/>
    <w:rsid w:val="005D0902"/>
    <w:rsid w:val="005D2A86"/>
    <w:rsid w:val="005D30E6"/>
    <w:rsid w:val="005D3E3A"/>
    <w:rsid w:val="005D6476"/>
    <w:rsid w:val="005D7077"/>
    <w:rsid w:val="005E0967"/>
    <w:rsid w:val="005E2548"/>
    <w:rsid w:val="005E2C5B"/>
    <w:rsid w:val="005E2DE5"/>
    <w:rsid w:val="005E3240"/>
    <w:rsid w:val="005E5006"/>
    <w:rsid w:val="005E68E2"/>
    <w:rsid w:val="005F23D4"/>
    <w:rsid w:val="005F36E9"/>
    <w:rsid w:val="005F59ED"/>
    <w:rsid w:val="005F686A"/>
    <w:rsid w:val="005F772F"/>
    <w:rsid w:val="00603D42"/>
    <w:rsid w:val="0060665D"/>
    <w:rsid w:val="0061023C"/>
    <w:rsid w:val="00611DC8"/>
    <w:rsid w:val="00615808"/>
    <w:rsid w:val="00615C80"/>
    <w:rsid w:val="0062591B"/>
    <w:rsid w:val="006260D1"/>
    <w:rsid w:val="00626286"/>
    <w:rsid w:val="006268E0"/>
    <w:rsid w:val="00627353"/>
    <w:rsid w:val="006276C9"/>
    <w:rsid w:val="00627BC8"/>
    <w:rsid w:val="0063004B"/>
    <w:rsid w:val="006303A2"/>
    <w:rsid w:val="006305A5"/>
    <w:rsid w:val="00630CDD"/>
    <w:rsid w:val="00631B4C"/>
    <w:rsid w:val="00631E2A"/>
    <w:rsid w:val="0063274C"/>
    <w:rsid w:val="00632CFF"/>
    <w:rsid w:val="00637137"/>
    <w:rsid w:val="0063791C"/>
    <w:rsid w:val="00637983"/>
    <w:rsid w:val="00637DFE"/>
    <w:rsid w:val="00640EE8"/>
    <w:rsid w:val="006428EB"/>
    <w:rsid w:val="00643680"/>
    <w:rsid w:val="00644C9F"/>
    <w:rsid w:val="00645A5A"/>
    <w:rsid w:val="00646930"/>
    <w:rsid w:val="006506C1"/>
    <w:rsid w:val="0065094B"/>
    <w:rsid w:val="00650C67"/>
    <w:rsid w:val="0065240B"/>
    <w:rsid w:val="006529D7"/>
    <w:rsid w:val="006534C7"/>
    <w:rsid w:val="0065405B"/>
    <w:rsid w:val="006541EC"/>
    <w:rsid w:val="00654310"/>
    <w:rsid w:val="006548A2"/>
    <w:rsid w:val="00654C94"/>
    <w:rsid w:val="0065531E"/>
    <w:rsid w:val="006567C0"/>
    <w:rsid w:val="00657414"/>
    <w:rsid w:val="00660A01"/>
    <w:rsid w:val="00660E05"/>
    <w:rsid w:val="0066140C"/>
    <w:rsid w:val="0066197C"/>
    <w:rsid w:val="00663936"/>
    <w:rsid w:val="00663F74"/>
    <w:rsid w:val="0066435E"/>
    <w:rsid w:val="0066563E"/>
    <w:rsid w:val="00667FD8"/>
    <w:rsid w:val="006700AF"/>
    <w:rsid w:val="00670AF5"/>
    <w:rsid w:val="00670B5E"/>
    <w:rsid w:val="006727E6"/>
    <w:rsid w:val="006749BA"/>
    <w:rsid w:val="00682A13"/>
    <w:rsid w:val="00682D7D"/>
    <w:rsid w:val="00682EB9"/>
    <w:rsid w:val="00683036"/>
    <w:rsid w:val="006830EF"/>
    <w:rsid w:val="0068394B"/>
    <w:rsid w:val="00683E9D"/>
    <w:rsid w:val="006855F7"/>
    <w:rsid w:val="00685A35"/>
    <w:rsid w:val="0069046F"/>
    <w:rsid w:val="0069129B"/>
    <w:rsid w:val="0069374A"/>
    <w:rsid w:val="006938B2"/>
    <w:rsid w:val="00694CB9"/>
    <w:rsid w:val="0069776C"/>
    <w:rsid w:val="006A0208"/>
    <w:rsid w:val="006A043C"/>
    <w:rsid w:val="006A5ABD"/>
    <w:rsid w:val="006A634B"/>
    <w:rsid w:val="006A68B2"/>
    <w:rsid w:val="006A6EBA"/>
    <w:rsid w:val="006A7BD1"/>
    <w:rsid w:val="006B0C6D"/>
    <w:rsid w:val="006B1167"/>
    <w:rsid w:val="006B1336"/>
    <w:rsid w:val="006B1CCB"/>
    <w:rsid w:val="006B427B"/>
    <w:rsid w:val="006B46D4"/>
    <w:rsid w:val="006B730B"/>
    <w:rsid w:val="006C0C60"/>
    <w:rsid w:val="006C2701"/>
    <w:rsid w:val="006C2B69"/>
    <w:rsid w:val="006C6DBD"/>
    <w:rsid w:val="006C6F66"/>
    <w:rsid w:val="006C745B"/>
    <w:rsid w:val="006D0EB9"/>
    <w:rsid w:val="006D18D9"/>
    <w:rsid w:val="006D1BA9"/>
    <w:rsid w:val="006D2D84"/>
    <w:rsid w:val="006D4937"/>
    <w:rsid w:val="006D794E"/>
    <w:rsid w:val="006D7A64"/>
    <w:rsid w:val="006D7D51"/>
    <w:rsid w:val="006D7F92"/>
    <w:rsid w:val="006E1E42"/>
    <w:rsid w:val="006E26D1"/>
    <w:rsid w:val="006E3FDF"/>
    <w:rsid w:val="006E4D21"/>
    <w:rsid w:val="006E6B53"/>
    <w:rsid w:val="006E782C"/>
    <w:rsid w:val="006E7E8C"/>
    <w:rsid w:val="006F034B"/>
    <w:rsid w:val="006F13F6"/>
    <w:rsid w:val="006F2875"/>
    <w:rsid w:val="006F4BC3"/>
    <w:rsid w:val="006F5D03"/>
    <w:rsid w:val="006F7266"/>
    <w:rsid w:val="006F7635"/>
    <w:rsid w:val="0070054D"/>
    <w:rsid w:val="00701D64"/>
    <w:rsid w:val="007051E5"/>
    <w:rsid w:val="007066B4"/>
    <w:rsid w:val="00706E10"/>
    <w:rsid w:val="00711012"/>
    <w:rsid w:val="00711FD9"/>
    <w:rsid w:val="007125FA"/>
    <w:rsid w:val="007128C5"/>
    <w:rsid w:val="00712958"/>
    <w:rsid w:val="00712AF2"/>
    <w:rsid w:val="00713E37"/>
    <w:rsid w:val="00714D62"/>
    <w:rsid w:val="00715E40"/>
    <w:rsid w:val="00715E67"/>
    <w:rsid w:val="007168A1"/>
    <w:rsid w:val="00716C7A"/>
    <w:rsid w:val="00717C14"/>
    <w:rsid w:val="00721B61"/>
    <w:rsid w:val="007233BC"/>
    <w:rsid w:val="0072631E"/>
    <w:rsid w:val="007272A2"/>
    <w:rsid w:val="00733009"/>
    <w:rsid w:val="0073354B"/>
    <w:rsid w:val="00735AE1"/>
    <w:rsid w:val="00735EE3"/>
    <w:rsid w:val="007379C8"/>
    <w:rsid w:val="00741173"/>
    <w:rsid w:val="00742652"/>
    <w:rsid w:val="00742E90"/>
    <w:rsid w:val="00742F57"/>
    <w:rsid w:val="00743674"/>
    <w:rsid w:val="00743696"/>
    <w:rsid w:val="00744A2F"/>
    <w:rsid w:val="007459B0"/>
    <w:rsid w:val="00747C4D"/>
    <w:rsid w:val="007535DA"/>
    <w:rsid w:val="00754C59"/>
    <w:rsid w:val="00755B64"/>
    <w:rsid w:val="00757BB9"/>
    <w:rsid w:val="007601BB"/>
    <w:rsid w:val="007602E2"/>
    <w:rsid w:val="0076114D"/>
    <w:rsid w:val="0076256D"/>
    <w:rsid w:val="00762F88"/>
    <w:rsid w:val="007646CE"/>
    <w:rsid w:val="00766448"/>
    <w:rsid w:val="00767D80"/>
    <w:rsid w:val="007700B3"/>
    <w:rsid w:val="0077049F"/>
    <w:rsid w:val="007706A4"/>
    <w:rsid w:val="007707A5"/>
    <w:rsid w:val="007708FC"/>
    <w:rsid w:val="00771083"/>
    <w:rsid w:val="00771219"/>
    <w:rsid w:val="00771393"/>
    <w:rsid w:val="00772203"/>
    <w:rsid w:val="00773E55"/>
    <w:rsid w:val="00774A0E"/>
    <w:rsid w:val="00775450"/>
    <w:rsid w:val="00776684"/>
    <w:rsid w:val="00777EE1"/>
    <w:rsid w:val="00780404"/>
    <w:rsid w:val="0078064B"/>
    <w:rsid w:val="00780B99"/>
    <w:rsid w:val="00781B48"/>
    <w:rsid w:val="007827A9"/>
    <w:rsid w:val="0078295F"/>
    <w:rsid w:val="00782DE6"/>
    <w:rsid w:val="00783C66"/>
    <w:rsid w:val="00784940"/>
    <w:rsid w:val="00784A74"/>
    <w:rsid w:val="00785457"/>
    <w:rsid w:val="00786C81"/>
    <w:rsid w:val="00787160"/>
    <w:rsid w:val="007902ED"/>
    <w:rsid w:val="00790678"/>
    <w:rsid w:val="00791A5F"/>
    <w:rsid w:val="00791F77"/>
    <w:rsid w:val="0079204E"/>
    <w:rsid w:val="00792C84"/>
    <w:rsid w:val="00793E27"/>
    <w:rsid w:val="007941C2"/>
    <w:rsid w:val="00794F57"/>
    <w:rsid w:val="00795866"/>
    <w:rsid w:val="00795966"/>
    <w:rsid w:val="00795CD3"/>
    <w:rsid w:val="0079721B"/>
    <w:rsid w:val="007974CD"/>
    <w:rsid w:val="0079779A"/>
    <w:rsid w:val="00797B8A"/>
    <w:rsid w:val="007A1511"/>
    <w:rsid w:val="007A22D7"/>
    <w:rsid w:val="007A412D"/>
    <w:rsid w:val="007A7388"/>
    <w:rsid w:val="007A7B8E"/>
    <w:rsid w:val="007A7F17"/>
    <w:rsid w:val="007B04A9"/>
    <w:rsid w:val="007B16CB"/>
    <w:rsid w:val="007B1877"/>
    <w:rsid w:val="007B31F9"/>
    <w:rsid w:val="007B45F8"/>
    <w:rsid w:val="007B6D4B"/>
    <w:rsid w:val="007B72F9"/>
    <w:rsid w:val="007B77C6"/>
    <w:rsid w:val="007C05CF"/>
    <w:rsid w:val="007C40B7"/>
    <w:rsid w:val="007C5204"/>
    <w:rsid w:val="007C5F56"/>
    <w:rsid w:val="007C74DA"/>
    <w:rsid w:val="007C7D0C"/>
    <w:rsid w:val="007C7F29"/>
    <w:rsid w:val="007D05ED"/>
    <w:rsid w:val="007D19C7"/>
    <w:rsid w:val="007D33F3"/>
    <w:rsid w:val="007D3FE1"/>
    <w:rsid w:val="007D5FEC"/>
    <w:rsid w:val="007D6423"/>
    <w:rsid w:val="007D7DC6"/>
    <w:rsid w:val="007D7F76"/>
    <w:rsid w:val="007E04A0"/>
    <w:rsid w:val="007E23C9"/>
    <w:rsid w:val="007E30FD"/>
    <w:rsid w:val="007E393D"/>
    <w:rsid w:val="007E6CED"/>
    <w:rsid w:val="007E6ECA"/>
    <w:rsid w:val="007E79F8"/>
    <w:rsid w:val="007F144D"/>
    <w:rsid w:val="007F192F"/>
    <w:rsid w:val="007F695F"/>
    <w:rsid w:val="00801857"/>
    <w:rsid w:val="008033C9"/>
    <w:rsid w:val="0080356C"/>
    <w:rsid w:val="00803629"/>
    <w:rsid w:val="00803640"/>
    <w:rsid w:val="0080374B"/>
    <w:rsid w:val="00803EB5"/>
    <w:rsid w:val="00806DB3"/>
    <w:rsid w:val="00807157"/>
    <w:rsid w:val="00807755"/>
    <w:rsid w:val="00810FDB"/>
    <w:rsid w:val="008120D3"/>
    <w:rsid w:val="008122BB"/>
    <w:rsid w:val="00812F9E"/>
    <w:rsid w:val="00813E3C"/>
    <w:rsid w:val="0081494D"/>
    <w:rsid w:val="00814CBE"/>
    <w:rsid w:val="008151E1"/>
    <w:rsid w:val="00817352"/>
    <w:rsid w:val="008174D6"/>
    <w:rsid w:val="00817C4C"/>
    <w:rsid w:val="008203DB"/>
    <w:rsid w:val="008211E0"/>
    <w:rsid w:val="00821C3E"/>
    <w:rsid w:val="00827096"/>
    <w:rsid w:val="008274DE"/>
    <w:rsid w:val="00827BE3"/>
    <w:rsid w:val="00827E78"/>
    <w:rsid w:val="00830F62"/>
    <w:rsid w:val="00831C40"/>
    <w:rsid w:val="008332AE"/>
    <w:rsid w:val="008333E6"/>
    <w:rsid w:val="008337AD"/>
    <w:rsid w:val="00835E6C"/>
    <w:rsid w:val="0084006B"/>
    <w:rsid w:val="00841299"/>
    <w:rsid w:val="00841467"/>
    <w:rsid w:val="008432DE"/>
    <w:rsid w:val="00846239"/>
    <w:rsid w:val="008466D2"/>
    <w:rsid w:val="0084736A"/>
    <w:rsid w:val="00850CA4"/>
    <w:rsid w:val="00850F28"/>
    <w:rsid w:val="00851705"/>
    <w:rsid w:val="0085402D"/>
    <w:rsid w:val="00856FBF"/>
    <w:rsid w:val="0085733D"/>
    <w:rsid w:val="008576BB"/>
    <w:rsid w:val="00857818"/>
    <w:rsid w:val="0086027B"/>
    <w:rsid w:val="00861459"/>
    <w:rsid w:val="0086180F"/>
    <w:rsid w:val="008632D7"/>
    <w:rsid w:val="008648BD"/>
    <w:rsid w:val="00865018"/>
    <w:rsid w:val="008660E3"/>
    <w:rsid w:val="008670F0"/>
    <w:rsid w:val="008701A5"/>
    <w:rsid w:val="008704D3"/>
    <w:rsid w:val="00872022"/>
    <w:rsid w:val="0087219D"/>
    <w:rsid w:val="00875FAB"/>
    <w:rsid w:val="00877F5A"/>
    <w:rsid w:val="00880734"/>
    <w:rsid w:val="00880D7E"/>
    <w:rsid w:val="0088329E"/>
    <w:rsid w:val="0088358F"/>
    <w:rsid w:val="00883680"/>
    <w:rsid w:val="008853DA"/>
    <w:rsid w:val="008865F5"/>
    <w:rsid w:val="00887019"/>
    <w:rsid w:val="008908E0"/>
    <w:rsid w:val="0089214E"/>
    <w:rsid w:val="00892DD7"/>
    <w:rsid w:val="00893680"/>
    <w:rsid w:val="008950DB"/>
    <w:rsid w:val="0089594D"/>
    <w:rsid w:val="0089674C"/>
    <w:rsid w:val="00897E27"/>
    <w:rsid w:val="008A1B1F"/>
    <w:rsid w:val="008A2E41"/>
    <w:rsid w:val="008A5057"/>
    <w:rsid w:val="008A5B43"/>
    <w:rsid w:val="008A622E"/>
    <w:rsid w:val="008A7743"/>
    <w:rsid w:val="008B15FD"/>
    <w:rsid w:val="008B1658"/>
    <w:rsid w:val="008B3B29"/>
    <w:rsid w:val="008B4391"/>
    <w:rsid w:val="008B48FC"/>
    <w:rsid w:val="008B495D"/>
    <w:rsid w:val="008B520D"/>
    <w:rsid w:val="008B755E"/>
    <w:rsid w:val="008C3D22"/>
    <w:rsid w:val="008C65D7"/>
    <w:rsid w:val="008C6B00"/>
    <w:rsid w:val="008D0B62"/>
    <w:rsid w:val="008D0CDD"/>
    <w:rsid w:val="008D57EB"/>
    <w:rsid w:val="008D5CBC"/>
    <w:rsid w:val="008D6EB7"/>
    <w:rsid w:val="008D7479"/>
    <w:rsid w:val="008D7766"/>
    <w:rsid w:val="008E0E9C"/>
    <w:rsid w:val="008E13B1"/>
    <w:rsid w:val="008E1415"/>
    <w:rsid w:val="008E1A86"/>
    <w:rsid w:val="008E39AA"/>
    <w:rsid w:val="008E4348"/>
    <w:rsid w:val="008E4AD2"/>
    <w:rsid w:val="008E5F77"/>
    <w:rsid w:val="008F11B3"/>
    <w:rsid w:val="008F49BF"/>
    <w:rsid w:val="008F5876"/>
    <w:rsid w:val="008F7E3F"/>
    <w:rsid w:val="009015CF"/>
    <w:rsid w:val="00902D11"/>
    <w:rsid w:val="009036A7"/>
    <w:rsid w:val="0090417D"/>
    <w:rsid w:val="00905AA2"/>
    <w:rsid w:val="00906E32"/>
    <w:rsid w:val="00911178"/>
    <w:rsid w:val="00911C1C"/>
    <w:rsid w:val="00913CE4"/>
    <w:rsid w:val="00914902"/>
    <w:rsid w:val="00914F69"/>
    <w:rsid w:val="009158F8"/>
    <w:rsid w:val="00916052"/>
    <w:rsid w:val="009164E5"/>
    <w:rsid w:val="00916B5F"/>
    <w:rsid w:val="00916EB3"/>
    <w:rsid w:val="0091708D"/>
    <w:rsid w:val="009174EA"/>
    <w:rsid w:val="00920612"/>
    <w:rsid w:val="00921357"/>
    <w:rsid w:val="00921A1F"/>
    <w:rsid w:val="0092388E"/>
    <w:rsid w:val="009243F7"/>
    <w:rsid w:val="00924D37"/>
    <w:rsid w:val="0092605B"/>
    <w:rsid w:val="0092622A"/>
    <w:rsid w:val="0092740A"/>
    <w:rsid w:val="00930E4E"/>
    <w:rsid w:val="0093126D"/>
    <w:rsid w:val="00932831"/>
    <w:rsid w:val="00933513"/>
    <w:rsid w:val="0093592E"/>
    <w:rsid w:val="00940485"/>
    <w:rsid w:val="00941486"/>
    <w:rsid w:val="0094169A"/>
    <w:rsid w:val="00950D50"/>
    <w:rsid w:val="0095102E"/>
    <w:rsid w:val="00953C1C"/>
    <w:rsid w:val="00955561"/>
    <w:rsid w:val="00955EE3"/>
    <w:rsid w:val="00957A7C"/>
    <w:rsid w:val="00962292"/>
    <w:rsid w:val="00962A96"/>
    <w:rsid w:val="009633D5"/>
    <w:rsid w:val="00964A73"/>
    <w:rsid w:val="009656BE"/>
    <w:rsid w:val="00966352"/>
    <w:rsid w:val="00970136"/>
    <w:rsid w:val="009723EC"/>
    <w:rsid w:val="009726A5"/>
    <w:rsid w:val="00973727"/>
    <w:rsid w:val="00974AB5"/>
    <w:rsid w:val="009750F9"/>
    <w:rsid w:val="00976CAC"/>
    <w:rsid w:val="00977775"/>
    <w:rsid w:val="00977FF6"/>
    <w:rsid w:val="00981609"/>
    <w:rsid w:val="009824DD"/>
    <w:rsid w:val="0098254E"/>
    <w:rsid w:val="00983900"/>
    <w:rsid w:val="00983E78"/>
    <w:rsid w:val="00986A99"/>
    <w:rsid w:val="00986BE8"/>
    <w:rsid w:val="00987351"/>
    <w:rsid w:val="0099081A"/>
    <w:rsid w:val="00992926"/>
    <w:rsid w:val="0099456F"/>
    <w:rsid w:val="00994BDC"/>
    <w:rsid w:val="00996B88"/>
    <w:rsid w:val="00996F28"/>
    <w:rsid w:val="009A1726"/>
    <w:rsid w:val="009A1EA5"/>
    <w:rsid w:val="009A211D"/>
    <w:rsid w:val="009A231C"/>
    <w:rsid w:val="009A296C"/>
    <w:rsid w:val="009A3B34"/>
    <w:rsid w:val="009A424E"/>
    <w:rsid w:val="009A500D"/>
    <w:rsid w:val="009A7770"/>
    <w:rsid w:val="009A7914"/>
    <w:rsid w:val="009B11BC"/>
    <w:rsid w:val="009B11EC"/>
    <w:rsid w:val="009B1B7B"/>
    <w:rsid w:val="009B4823"/>
    <w:rsid w:val="009B51F8"/>
    <w:rsid w:val="009B5E9E"/>
    <w:rsid w:val="009B7197"/>
    <w:rsid w:val="009C1505"/>
    <w:rsid w:val="009C4F2F"/>
    <w:rsid w:val="009C51A3"/>
    <w:rsid w:val="009C7B19"/>
    <w:rsid w:val="009C7B6C"/>
    <w:rsid w:val="009D0793"/>
    <w:rsid w:val="009D3906"/>
    <w:rsid w:val="009D3F64"/>
    <w:rsid w:val="009D5098"/>
    <w:rsid w:val="009D624B"/>
    <w:rsid w:val="009D6E3C"/>
    <w:rsid w:val="009D7799"/>
    <w:rsid w:val="009E0899"/>
    <w:rsid w:val="009E1B1F"/>
    <w:rsid w:val="009E20D7"/>
    <w:rsid w:val="009E28DF"/>
    <w:rsid w:val="009E2C4E"/>
    <w:rsid w:val="009E5D17"/>
    <w:rsid w:val="009E5E1C"/>
    <w:rsid w:val="009E6180"/>
    <w:rsid w:val="009E695D"/>
    <w:rsid w:val="009E73A6"/>
    <w:rsid w:val="009F1CD9"/>
    <w:rsid w:val="009F6866"/>
    <w:rsid w:val="00A01C4C"/>
    <w:rsid w:val="00A01F92"/>
    <w:rsid w:val="00A022E7"/>
    <w:rsid w:val="00A0355B"/>
    <w:rsid w:val="00A04763"/>
    <w:rsid w:val="00A056C1"/>
    <w:rsid w:val="00A1077D"/>
    <w:rsid w:val="00A10EED"/>
    <w:rsid w:val="00A13912"/>
    <w:rsid w:val="00A1537A"/>
    <w:rsid w:val="00A1585E"/>
    <w:rsid w:val="00A1610C"/>
    <w:rsid w:val="00A163C1"/>
    <w:rsid w:val="00A16E0B"/>
    <w:rsid w:val="00A17942"/>
    <w:rsid w:val="00A22F34"/>
    <w:rsid w:val="00A254E9"/>
    <w:rsid w:val="00A254FC"/>
    <w:rsid w:val="00A27E4A"/>
    <w:rsid w:val="00A27FAA"/>
    <w:rsid w:val="00A30F44"/>
    <w:rsid w:val="00A31304"/>
    <w:rsid w:val="00A31794"/>
    <w:rsid w:val="00A326F6"/>
    <w:rsid w:val="00A33751"/>
    <w:rsid w:val="00A358E3"/>
    <w:rsid w:val="00A37008"/>
    <w:rsid w:val="00A37B0A"/>
    <w:rsid w:val="00A404CB"/>
    <w:rsid w:val="00A41E5D"/>
    <w:rsid w:val="00A41F0B"/>
    <w:rsid w:val="00A420E1"/>
    <w:rsid w:val="00A4293C"/>
    <w:rsid w:val="00A44DE6"/>
    <w:rsid w:val="00A45297"/>
    <w:rsid w:val="00A45573"/>
    <w:rsid w:val="00A45C02"/>
    <w:rsid w:val="00A47B43"/>
    <w:rsid w:val="00A47D4F"/>
    <w:rsid w:val="00A50D43"/>
    <w:rsid w:val="00A51E2D"/>
    <w:rsid w:val="00A53FA5"/>
    <w:rsid w:val="00A56CD6"/>
    <w:rsid w:val="00A56D65"/>
    <w:rsid w:val="00A57512"/>
    <w:rsid w:val="00A600BF"/>
    <w:rsid w:val="00A60877"/>
    <w:rsid w:val="00A61F0C"/>
    <w:rsid w:val="00A64716"/>
    <w:rsid w:val="00A64C4D"/>
    <w:rsid w:val="00A64D89"/>
    <w:rsid w:val="00A65BC8"/>
    <w:rsid w:val="00A67259"/>
    <w:rsid w:val="00A7191B"/>
    <w:rsid w:val="00A722AE"/>
    <w:rsid w:val="00A7547C"/>
    <w:rsid w:val="00A80FF8"/>
    <w:rsid w:val="00A82F6E"/>
    <w:rsid w:val="00A83289"/>
    <w:rsid w:val="00A84E58"/>
    <w:rsid w:val="00A85AAC"/>
    <w:rsid w:val="00A86998"/>
    <w:rsid w:val="00A87A31"/>
    <w:rsid w:val="00A918B6"/>
    <w:rsid w:val="00A91FA6"/>
    <w:rsid w:val="00A9292F"/>
    <w:rsid w:val="00A952C2"/>
    <w:rsid w:val="00A95929"/>
    <w:rsid w:val="00A95BD2"/>
    <w:rsid w:val="00A96B2C"/>
    <w:rsid w:val="00A97992"/>
    <w:rsid w:val="00AA1FA5"/>
    <w:rsid w:val="00AA399B"/>
    <w:rsid w:val="00AA4946"/>
    <w:rsid w:val="00AA6609"/>
    <w:rsid w:val="00AA6AA5"/>
    <w:rsid w:val="00AA74C4"/>
    <w:rsid w:val="00AB06B8"/>
    <w:rsid w:val="00AB0F18"/>
    <w:rsid w:val="00AB0FF8"/>
    <w:rsid w:val="00AB162F"/>
    <w:rsid w:val="00AB2F98"/>
    <w:rsid w:val="00AB7EA7"/>
    <w:rsid w:val="00AC74F9"/>
    <w:rsid w:val="00AD0568"/>
    <w:rsid w:val="00AD1106"/>
    <w:rsid w:val="00AD1E8D"/>
    <w:rsid w:val="00AD3188"/>
    <w:rsid w:val="00AD391B"/>
    <w:rsid w:val="00AD3BAD"/>
    <w:rsid w:val="00AD435F"/>
    <w:rsid w:val="00AD43D0"/>
    <w:rsid w:val="00AD4DA9"/>
    <w:rsid w:val="00AD523A"/>
    <w:rsid w:val="00AD5949"/>
    <w:rsid w:val="00AD59A9"/>
    <w:rsid w:val="00AD630E"/>
    <w:rsid w:val="00AD6C5D"/>
    <w:rsid w:val="00AD761E"/>
    <w:rsid w:val="00AE186E"/>
    <w:rsid w:val="00AE1F84"/>
    <w:rsid w:val="00AE61DE"/>
    <w:rsid w:val="00AE67EE"/>
    <w:rsid w:val="00AF25F0"/>
    <w:rsid w:val="00AF346E"/>
    <w:rsid w:val="00AF40AF"/>
    <w:rsid w:val="00AF526E"/>
    <w:rsid w:val="00AF5D35"/>
    <w:rsid w:val="00AF637F"/>
    <w:rsid w:val="00AF72B6"/>
    <w:rsid w:val="00AF76D3"/>
    <w:rsid w:val="00B01258"/>
    <w:rsid w:val="00B01A51"/>
    <w:rsid w:val="00B026D1"/>
    <w:rsid w:val="00B048BC"/>
    <w:rsid w:val="00B055E4"/>
    <w:rsid w:val="00B05FA2"/>
    <w:rsid w:val="00B062F9"/>
    <w:rsid w:val="00B06B1E"/>
    <w:rsid w:val="00B1089C"/>
    <w:rsid w:val="00B1230D"/>
    <w:rsid w:val="00B1387E"/>
    <w:rsid w:val="00B145DE"/>
    <w:rsid w:val="00B17B1D"/>
    <w:rsid w:val="00B17DC4"/>
    <w:rsid w:val="00B203ED"/>
    <w:rsid w:val="00B20BCF"/>
    <w:rsid w:val="00B21F56"/>
    <w:rsid w:val="00B22128"/>
    <w:rsid w:val="00B26210"/>
    <w:rsid w:val="00B26D7F"/>
    <w:rsid w:val="00B27AFF"/>
    <w:rsid w:val="00B31421"/>
    <w:rsid w:val="00B3310E"/>
    <w:rsid w:val="00B33272"/>
    <w:rsid w:val="00B334C1"/>
    <w:rsid w:val="00B379A2"/>
    <w:rsid w:val="00B40F3E"/>
    <w:rsid w:val="00B41210"/>
    <w:rsid w:val="00B42E73"/>
    <w:rsid w:val="00B430B5"/>
    <w:rsid w:val="00B433EF"/>
    <w:rsid w:val="00B44558"/>
    <w:rsid w:val="00B446DA"/>
    <w:rsid w:val="00B44A91"/>
    <w:rsid w:val="00B45A4E"/>
    <w:rsid w:val="00B45CE5"/>
    <w:rsid w:val="00B45FC8"/>
    <w:rsid w:val="00B4787B"/>
    <w:rsid w:val="00B51703"/>
    <w:rsid w:val="00B5181E"/>
    <w:rsid w:val="00B5205F"/>
    <w:rsid w:val="00B539EA"/>
    <w:rsid w:val="00B544D1"/>
    <w:rsid w:val="00B565D1"/>
    <w:rsid w:val="00B57031"/>
    <w:rsid w:val="00B6084A"/>
    <w:rsid w:val="00B614BD"/>
    <w:rsid w:val="00B64AEA"/>
    <w:rsid w:val="00B65026"/>
    <w:rsid w:val="00B6778B"/>
    <w:rsid w:val="00B70B71"/>
    <w:rsid w:val="00B70F3F"/>
    <w:rsid w:val="00B722C4"/>
    <w:rsid w:val="00B724F3"/>
    <w:rsid w:val="00B726ED"/>
    <w:rsid w:val="00B74E0F"/>
    <w:rsid w:val="00B75C14"/>
    <w:rsid w:val="00B769D4"/>
    <w:rsid w:val="00B80F07"/>
    <w:rsid w:val="00B82342"/>
    <w:rsid w:val="00B8320F"/>
    <w:rsid w:val="00B8475A"/>
    <w:rsid w:val="00B847E6"/>
    <w:rsid w:val="00B856BD"/>
    <w:rsid w:val="00B8664F"/>
    <w:rsid w:val="00B90128"/>
    <w:rsid w:val="00B90982"/>
    <w:rsid w:val="00B90A79"/>
    <w:rsid w:val="00B92E31"/>
    <w:rsid w:val="00B9353C"/>
    <w:rsid w:val="00B942DC"/>
    <w:rsid w:val="00B968F2"/>
    <w:rsid w:val="00B9716E"/>
    <w:rsid w:val="00B971EE"/>
    <w:rsid w:val="00BA0722"/>
    <w:rsid w:val="00BA0879"/>
    <w:rsid w:val="00BA5595"/>
    <w:rsid w:val="00BA61F4"/>
    <w:rsid w:val="00BA6D78"/>
    <w:rsid w:val="00BB171E"/>
    <w:rsid w:val="00BB25C3"/>
    <w:rsid w:val="00BB2EA9"/>
    <w:rsid w:val="00BB3A06"/>
    <w:rsid w:val="00BC2EEE"/>
    <w:rsid w:val="00BC3AB9"/>
    <w:rsid w:val="00BC4F5C"/>
    <w:rsid w:val="00BC5EDA"/>
    <w:rsid w:val="00BC6780"/>
    <w:rsid w:val="00BD07FB"/>
    <w:rsid w:val="00BD127D"/>
    <w:rsid w:val="00BD289C"/>
    <w:rsid w:val="00BD4B61"/>
    <w:rsid w:val="00BD5F2A"/>
    <w:rsid w:val="00BD686C"/>
    <w:rsid w:val="00BD767F"/>
    <w:rsid w:val="00BE136D"/>
    <w:rsid w:val="00BE2E65"/>
    <w:rsid w:val="00BE3E45"/>
    <w:rsid w:val="00BE692E"/>
    <w:rsid w:val="00BE7350"/>
    <w:rsid w:val="00BF0249"/>
    <w:rsid w:val="00BF18C3"/>
    <w:rsid w:val="00BF22FF"/>
    <w:rsid w:val="00BF2839"/>
    <w:rsid w:val="00BF572D"/>
    <w:rsid w:val="00BF6EBB"/>
    <w:rsid w:val="00BF7A3C"/>
    <w:rsid w:val="00C00922"/>
    <w:rsid w:val="00C02C89"/>
    <w:rsid w:val="00C048B4"/>
    <w:rsid w:val="00C0552D"/>
    <w:rsid w:val="00C05A91"/>
    <w:rsid w:val="00C05CF3"/>
    <w:rsid w:val="00C06E31"/>
    <w:rsid w:val="00C06FC5"/>
    <w:rsid w:val="00C070DD"/>
    <w:rsid w:val="00C074D6"/>
    <w:rsid w:val="00C075C1"/>
    <w:rsid w:val="00C10B4A"/>
    <w:rsid w:val="00C10CB4"/>
    <w:rsid w:val="00C12D04"/>
    <w:rsid w:val="00C13E8E"/>
    <w:rsid w:val="00C16480"/>
    <w:rsid w:val="00C17503"/>
    <w:rsid w:val="00C22D40"/>
    <w:rsid w:val="00C249AC"/>
    <w:rsid w:val="00C24DE1"/>
    <w:rsid w:val="00C269ED"/>
    <w:rsid w:val="00C314C2"/>
    <w:rsid w:val="00C32452"/>
    <w:rsid w:val="00C359C2"/>
    <w:rsid w:val="00C405D4"/>
    <w:rsid w:val="00C40C4F"/>
    <w:rsid w:val="00C41106"/>
    <w:rsid w:val="00C419EA"/>
    <w:rsid w:val="00C41ED9"/>
    <w:rsid w:val="00C422DE"/>
    <w:rsid w:val="00C42651"/>
    <w:rsid w:val="00C43457"/>
    <w:rsid w:val="00C4363D"/>
    <w:rsid w:val="00C44067"/>
    <w:rsid w:val="00C44197"/>
    <w:rsid w:val="00C441CF"/>
    <w:rsid w:val="00C457A9"/>
    <w:rsid w:val="00C46C81"/>
    <w:rsid w:val="00C47548"/>
    <w:rsid w:val="00C475E4"/>
    <w:rsid w:val="00C5064E"/>
    <w:rsid w:val="00C50C7E"/>
    <w:rsid w:val="00C51247"/>
    <w:rsid w:val="00C53A64"/>
    <w:rsid w:val="00C541A9"/>
    <w:rsid w:val="00C54F24"/>
    <w:rsid w:val="00C55E3A"/>
    <w:rsid w:val="00C57A5E"/>
    <w:rsid w:val="00C57BBB"/>
    <w:rsid w:val="00C57EC4"/>
    <w:rsid w:val="00C624AE"/>
    <w:rsid w:val="00C636CC"/>
    <w:rsid w:val="00C704BB"/>
    <w:rsid w:val="00C70C89"/>
    <w:rsid w:val="00C70DA4"/>
    <w:rsid w:val="00C71166"/>
    <w:rsid w:val="00C72C66"/>
    <w:rsid w:val="00C742BC"/>
    <w:rsid w:val="00C75EB2"/>
    <w:rsid w:val="00C82203"/>
    <w:rsid w:val="00C82460"/>
    <w:rsid w:val="00C83430"/>
    <w:rsid w:val="00C83D8B"/>
    <w:rsid w:val="00C84E54"/>
    <w:rsid w:val="00C90544"/>
    <w:rsid w:val="00C911AE"/>
    <w:rsid w:val="00C923AB"/>
    <w:rsid w:val="00C92574"/>
    <w:rsid w:val="00C94BE8"/>
    <w:rsid w:val="00C954A6"/>
    <w:rsid w:val="00C95E02"/>
    <w:rsid w:val="00C9681C"/>
    <w:rsid w:val="00CA2261"/>
    <w:rsid w:val="00CA3B16"/>
    <w:rsid w:val="00CB226B"/>
    <w:rsid w:val="00CB2727"/>
    <w:rsid w:val="00CB3813"/>
    <w:rsid w:val="00CB3B94"/>
    <w:rsid w:val="00CB3BC0"/>
    <w:rsid w:val="00CB5105"/>
    <w:rsid w:val="00CB5CC4"/>
    <w:rsid w:val="00CB6340"/>
    <w:rsid w:val="00CB6EC6"/>
    <w:rsid w:val="00CC2BC7"/>
    <w:rsid w:val="00CC336A"/>
    <w:rsid w:val="00CC549B"/>
    <w:rsid w:val="00CC5E0C"/>
    <w:rsid w:val="00CD5EC4"/>
    <w:rsid w:val="00CD7A91"/>
    <w:rsid w:val="00CD7F86"/>
    <w:rsid w:val="00CE03E6"/>
    <w:rsid w:val="00CE293D"/>
    <w:rsid w:val="00CE5BA3"/>
    <w:rsid w:val="00CE6157"/>
    <w:rsid w:val="00CE714A"/>
    <w:rsid w:val="00CF08F0"/>
    <w:rsid w:val="00CF20E3"/>
    <w:rsid w:val="00CF2892"/>
    <w:rsid w:val="00CF452B"/>
    <w:rsid w:val="00CF612D"/>
    <w:rsid w:val="00CF73EC"/>
    <w:rsid w:val="00CF7859"/>
    <w:rsid w:val="00D02200"/>
    <w:rsid w:val="00D02754"/>
    <w:rsid w:val="00D02861"/>
    <w:rsid w:val="00D05863"/>
    <w:rsid w:val="00D05F22"/>
    <w:rsid w:val="00D07FA7"/>
    <w:rsid w:val="00D103AB"/>
    <w:rsid w:val="00D1041C"/>
    <w:rsid w:val="00D1063A"/>
    <w:rsid w:val="00D1075E"/>
    <w:rsid w:val="00D10C4E"/>
    <w:rsid w:val="00D11B8A"/>
    <w:rsid w:val="00D11DA8"/>
    <w:rsid w:val="00D12484"/>
    <w:rsid w:val="00D13B77"/>
    <w:rsid w:val="00D149AC"/>
    <w:rsid w:val="00D17DED"/>
    <w:rsid w:val="00D17F9D"/>
    <w:rsid w:val="00D209CC"/>
    <w:rsid w:val="00D22C74"/>
    <w:rsid w:val="00D23271"/>
    <w:rsid w:val="00D2368F"/>
    <w:rsid w:val="00D23E8D"/>
    <w:rsid w:val="00D24570"/>
    <w:rsid w:val="00D30BC4"/>
    <w:rsid w:val="00D30D86"/>
    <w:rsid w:val="00D31823"/>
    <w:rsid w:val="00D318A8"/>
    <w:rsid w:val="00D34285"/>
    <w:rsid w:val="00D34B1B"/>
    <w:rsid w:val="00D3507A"/>
    <w:rsid w:val="00D354ED"/>
    <w:rsid w:val="00D35F1A"/>
    <w:rsid w:val="00D403C9"/>
    <w:rsid w:val="00D410F5"/>
    <w:rsid w:val="00D41207"/>
    <w:rsid w:val="00D42060"/>
    <w:rsid w:val="00D42FB4"/>
    <w:rsid w:val="00D434BE"/>
    <w:rsid w:val="00D437D3"/>
    <w:rsid w:val="00D43D09"/>
    <w:rsid w:val="00D44A4E"/>
    <w:rsid w:val="00D455E6"/>
    <w:rsid w:val="00D46C1A"/>
    <w:rsid w:val="00D46DFF"/>
    <w:rsid w:val="00D51917"/>
    <w:rsid w:val="00D52E18"/>
    <w:rsid w:val="00D5313F"/>
    <w:rsid w:val="00D533C4"/>
    <w:rsid w:val="00D54A75"/>
    <w:rsid w:val="00D551F1"/>
    <w:rsid w:val="00D55336"/>
    <w:rsid w:val="00D5591A"/>
    <w:rsid w:val="00D55D84"/>
    <w:rsid w:val="00D57307"/>
    <w:rsid w:val="00D60689"/>
    <w:rsid w:val="00D606AA"/>
    <w:rsid w:val="00D60C29"/>
    <w:rsid w:val="00D61CB0"/>
    <w:rsid w:val="00D647E5"/>
    <w:rsid w:val="00D66C52"/>
    <w:rsid w:val="00D67200"/>
    <w:rsid w:val="00D67EA9"/>
    <w:rsid w:val="00D70340"/>
    <w:rsid w:val="00D70B93"/>
    <w:rsid w:val="00D725C6"/>
    <w:rsid w:val="00D7271B"/>
    <w:rsid w:val="00D7330C"/>
    <w:rsid w:val="00D74E4B"/>
    <w:rsid w:val="00D76364"/>
    <w:rsid w:val="00D7676F"/>
    <w:rsid w:val="00D76D8B"/>
    <w:rsid w:val="00D77667"/>
    <w:rsid w:val="00D77FB3"/>
    <w:rsid w:val="00D80FDD"/>
    <w:rsid w:val="00D82223"/>
    <w:rsid w:val="00D835C8"/>
    <w:rsid w:val="00D83E48"/>
    <w:rsid w:val="00D840E9"/>
    <w:rsid w:val="00D86DD0"/>
    <w:rsid w:val="00D8745A"/>
    <w:rsid w:val="00D87E47"/>
    <w:rsid w:val="00D87E54"/>
    <w:rsid w:val="00D91C15"/>
    <w:rsid w:val="00D945AE"/>
    <w:rsid w:val="00D947FF"/>
    <w:rsid w:val="00D966E6"/>
    <w:rsid w:val="00D97343"/>
    <w:rsid w:val="00D97A7B"/>
    <w:rsid w:val="00DA06EF"/>
    <w:rsid w:val="00DA1A75"/>
    <w:rsid w:val="00DA1B4B"/>
    <w:rsid w:val="00DA1B72"/>
    <w:rsid w:val="00DA224D"/>
    <w:rsid w:val="00DA32F5"/>
    <w:rsid w:val="00DA4A8E"/>
    <w:rsid w:val="00DA654C"/>
    <w:rsid w:val="00DB137D"/>
    <w:rsid w:val="00DB1A89"/>
    <w:rsid w:val="00DB5006"/>
    <w:rsid w:val="00DB5DC4"/>
    <w:rsid w:val="00DB7693"/>
    <w:rsid w:val="00DB769F"/>
    <w:rsid w:val="00DB7EEA"/>
    <w:rsid w:val="00DC1A2A"/>
    <w:rsid w:val="00DC330A"/>
    <w:rsid w:val="00DC457A"/>
    <w:rsid w:val="00DC4C2A"/>
    <w:rsid w:val="00DC63D4"/>
    <w:rsid w:val="00DD0B52"/>
    <w:rsid w:val="00DD10D1"/>
    <w:rsid w:val="00DD2181"/>
    <w:rsid w:val="00DD23C9"/>
    <w:rsid w:val="00DD4460"/>
    <w:rsid w:val="00DD61DB"/>
    <w:rsid w:val="00DD7447"/>
    <w:rsid w:val="00DE0D92"/>
    <w:rsid w:val="00DE1CD6"/>
    <w:rsid w:val="00DE3392"/>
    <w:rsid w:val="00DE3657"/>
    <w:rsid w:val="00DE374F"/>
    <w:rsid w:val="00DE5055"/>
    <w:rsid w:val="00DE6BEF"/>
    <w:rsid w:val="00DF29BA"/>
    <w:rsid w:val="00DF34AC"/>
    <w:rsid w:val="00DF3B23"/>
    <w:rsid w:val="00DF4F3F"/>
    <w:rsid w:val="00DF5F9A"/>
    <w:rsid w:val="00DF6965"/>
    <w:rsid w:val="00DF7028"/>
    <w:rsid w:val="00DF7402"/>
    <w:rsid w:val="00DF7E62"/>
    <w:rsid w:val="00E00A8C"/>
    <w:rsid w:val="00E02980"/>
    <w:rsid w:val="00E0449B"/>
    <w:rsid w:val="00E05EA5"/>
    <w:rsid w:val="00E12654"/>
    <w:rsid w:val="00E131E2"/>
    <w:rsid w:val="00E13534"/>
    <w:rsid w:val="00E141EF"/>
    <w:rsid w:val="00E151CF"/>
    <w:rsid w:val="00E1523A"/>
    <w:rsid w:val="00E15C85"/>
    <w:rsid w:val="00E15FC7"/>
    <w:rsid w:val="00E16516"/>
    <w:rsid w:val="00E179E2"/>
    <w:rsid w:val="00E22332"/>
    <w:rsid w:val="00E226D5"/>
    <w:rsid w:val="00E237F1"/>
    <w:rsid w:val="00E23B02"/>
    <w:rsid w:val="00E268F7"/>
    <w:rsid w:val="00E27A31"/>
    <w:rsid w:val="00E32C4A"/>
    <w:rsid w:val="00E33704"/>
    <w:rsid w:val="00E36603"/>
    <w:rsid w:val="00E37232"/>
    <w:rsid w:val="00E37C1A"/>
    <w:rsid w:val="00E41D89"/>
    <w:rsid w:val="00E42A02"/>
    <w:rsid w:val="00E43F11"/>
    <w:rsid w:val="00E44D75"/>
    <w:rsid w:val="00E45525"/>
    <w:rsid w:val="00E50AB5"/>
    <w:rsid w:val="00E50E78"/>
    <w:rsid w:val="00E521FC"/>
    <w:rsid w:val="00E534EC"/>
    <w:rsid w:val="00E53D5F"/>
    <w:rsid w:val="00E54904"/>
    <w:rsid w:val="00E56124"/>
    <w:rsid w:val="00E60167"/>
    <w:rsid w:val="00E60388"/>
    <w:rsid w:val="00E61013"/>
    <w:rsid w:val="00E6264D"/>
    <w:rsid w:val="00E6325F"/>
    <w:rsid w:val="00E70260"/>
    <w:rsid w:val="00E70579"/>
    <w:rsid w:val="00E72E58"/>
    <w:rsid w:val="00E735FB"/>
    <w:rsid w:val="00E75886"/>
    <w:rsid w:val="00E82F47"/>
    <w:rsid w:val="00E845EF"/>
    <w:rsid w:val="00E87D92"/>
    <w:rsid w:val="00E90252"/>
    <w:rsid w:val="00E93BF3"/>
    <w:rsid w:val="00EA00D9"/>
    <w:rsid w:val="00EA0DA4"/>
    <w:rsid w:val="00EA1006"/>
    <w:rsid w:val="00EA16FE"/>
    <w:rsid w:val="00EA1B27"/>
    <w:rsid w:val="00EA1E75"/>
    <w:rsid w:val="00EA2164"/>
    <w:rsid w:val="00EA21ED"/>
    <w:rsid w:val="00EA2788"/>
    <w:rsid w:val="00EA283D"/>
    <w:rsid w:val="00EA49C0"/>
    <w:rsid w:val="00EA4E00"/>
    <w:rsid w:val="00EA5515"/>
    <w:rsid w:val="00EA6F5C"/>
    <w:rsid w:val="00EB10CF"/>
    <w:rsid w:val="00EB134E"/>
    <w:rsid w:val="00EB1464"/>
    <w:rsid w:val="00EB1598"/>
    <w:rsid w:val="00EB19AB"/>
    <w:rsid w:val="00EB26D7"/>
    <w:rsid w:val="00EB2DC9"/>
    <w:rsid w:val="00EB2FF1"/>
    <w:rsid w:val="00EB570D"/>
    <w:rsid w:val="00EB5ECF"/>
    <w:rsid w:val="00EB7F71"/>
    <w:rsid w:val="00EC2767"/>
    <w:rsid w:val="00EC33C3"/>
    <w:rsid w:val="00EC4DAA"/>
    <w:rsid w:val="00EC5193"/>
    <w:rsid w:val="00EC5694"/>
    <w:rsid w:val="00EC6E54"/>
    <w:rsid w:val="00ED047D"/>
    <w:rsid w:val="00ED0A66"/>
    <w:rsid w:val="00ED4236"/>
    <w:rsid w:val="00ED4A55"/>
    <w:rsid w:val="00ED4BFB"/>
    <w:rsid w:val="00ED640F"/>
    <w:rsid w:val="00ED7135"/>
    <w:rsid w:val="00ED7A4B"/>
    <w:rsid w:val="00EE1587"/>
    <w:rsid w:val="00EE2A57"/>
    <w:rsid w:val="00EE3BEA"/>
    <w:rsid w:val="00EE441B"/>
    <w:rsid w:val="00EE49B3"/>
    <w:rsid w:val="00EE6A24"/>
    <w:rsid w:val="00EE6EA2"/>
    <w:rsid w:val="00EF17BD"/>
    <w:rsid w:val="00EF1FBF"/>
    <w:rsid w:val="00EF4DE3"/>
    <w:rsid w:val="00EF628E"/>
    <w:rsid w:val="00EF6D8C"/>
    <w:rsid w:val="00F00579"/>
    <w:rsid w:val="00F02373"/>
    <w:rsid w:val="00F027C9"/>
    <w:rsid w:val="00F1046D"/>
    <w:rsid w:val="00F11CA4"/>
    <w:rsid w:val="00F1261F"/>
    <w:rsid w:val="00F13B6D"/>
    <w:rsid w:val="00F143EF"/>
    <w:rsid w:val="00F15778"/>
    <w:rsid w:val="00F161BC"/>
    <w:rsid w:val="00F16AE3"/>
    <w:rsid w:val="00F17285"/>
    <w:rsid w:val="00F17C42"/>
    <w:rsid w:val="00F17CB6"/>
    <w:rsid w:val="00F2077E"/>
    <w:rsid w:val="00F22157"/>
    <w:rsid w:val="00F231C2"/>
    <w:rsid w:val="00F23A11"/>
    <w:rsid w:val="00F23CE8"/>
    <w:rsid w:val="00F24E5C"/>
    <w:rsid w:val="00F25169"/>
    <w:rsid w:val="00F2751D"/>
    <w:rsid w:val="00F27FB0"/>
    <w:rsid w:val="00F3465C"/>
    <w:rsid w:val="00F37B58"/>
    <w:rsid w:val="00F41438"/>
    <w:rsid w:val="00F428B2"/>
    <w:rsid w:val="00F44BC5"/>
    <w:rsid w:val="00F4569C"/>
    <w:rsid w:val="00F46736"/>
    <w:rsid w:val="00F470CB"/>
    <w:rsid w:val="00F51435"/>
    <w:rsid w:val="00F51E03"/>
    <w:rsid w:val="00F53149"/>
    <w:rsid w:val="00F54CD7"/>
    <w:rsid w:val="00F5789E"/>
    <w:rsid w:val="00F623A7"/>
    <w:rsid w:val="00F63DDA"/>
    <w:rsid w:val="00F640B0"/>
    <w:rsid w:val="00F644CE"/>
    <w:rsid w:val="00F6674C"/>
    <w:rsid w:val="00F670A3"/>
    <w:rsid w:val="00F6738E"/>
    <w:rsid w:val="00F67D42"/>
    <w:rsid w:val="00F70506"/>
    <w:rsid w:val="00F70BDE"/>
    <w:rsid w:val="00F70D56"/>
    <w:rsid w:val="00F711BF"/>
    <w:rsid w:val="00F7227F"/>
    <w:rsid w:val="00F732A6"/>
    <w:rsid w:val="00F74C1F"/>
    <w:rsid w:val="00F757D0"/>
    <w:rsid w:val="00F761AB"/>
    <w:rsid w:val="00F76F6F"/>
    <w:rsid w:val="00F80073"/>
    <w:rsid w:val="00F80825"/>
    <w:rsid w:val="00F819DF"/>
    <w:rsid w:val="00F821F2"/>
    <w:rsid w:val="00F82476"/>
    <w:rsid w:val="00F82682"/>
    <w:rsid w:val="00F826AA"/>
    <w:rsid w:val="00F82FF9"/>
    <w:rsid w:val="00F8561D"/>
    <w:rsid w:val="00F85F34"/>
    <w:rsid w:val="00F8635D"/>
    <w:rsid w:val="00F875B8"/>
    <w:rsid w:val="00F90683"/>
    <w:rsid w:val="00F91EE0"/>
    <w:rsid w:val="00F91FBD"/>
    <w:rsid w:val="00F920F1"/>
    <w:rsid w:val="00F92612"/>
    <w:rsid w:val="00F93BE4"/>
    <w:rsid w:val="00F93E20"/>
    <w:rsid w:val="00F94219"/>
    <w:rsid w:val="00F94317"/>
    <w:rsid w:val="00F94561"/>
    <w:rsid w:val="00F94CAF"/>
    <w:rsid w:val="00F95381"/>
    <w:rsid w:val="00F95BA2"/>
    <w:rsid w:val="00F96D18"/>
    <w:rsid w:val="00FA01A2"/>
    <w:rsid w:val="00FA0D22"/>
    <w:rsid w:val="00FA2846"/>
    <w:rsid w:val="00FA30EE"/>
    <w:rsid w:val="00FA3273"/>
    <w:rsid w:val="00FA3B76"/>
    <w:rsid w:val="00FA468B"/>
    <w:rsid w:val="00FA50FF"/>
    <w:rsid w:val="00FB001A"/>
    <w:rsid w:val="00FB1015"/>
    <w:rsid w:val="00FB1338"/>
    <w:rsid w:val="00FB2C52"/>
    <w:rsid w:val="00FB2E1D"/>
    <w:rsid w:val="00FB366D"/>
    <w:rsid w:val="00FB3CAB"/>
    <w:rsid w:val="00FB6FB1"/>
    <w:rsid w:val="00FC0224"/>
    <w:rsid w:val="00FC2B30"/>
    <w:rsid w:val="00FC2E47"/>
    <w:rsid w:val="00FC64DC"/>
    <w:rsid w:val="00FD27B5"/>
    <w:rsid w:val="00FD2BB1"/>
    <w:rsid w:val="00FD2E5D"/>
    <w:rsid w:val="00FD3C47"/>
    <w:rsid w:val="00FD5BAA"/>
    <w:rsid w:val="00FD738C"/>
    <w:rsid w:val="00FD7E22"/>
    <w:rsid w:val="00FE05B5"/>
    <w:rsid w:val="00FE064C"/>
    <w:rsid w:val="00FE0B58"/>
    <w:rsid w:val="00FE10D4"/>
    <w:rsid w:val="00FE199C"/>
    <w:rsid w:val="00FE3EA0"/>
    <w:rsid w:val="00FE4B2A"/>
    <w:rsid w:val="00FE4D6A"/>
    <w:rsid w:val="00FE7EB4"/>
    <w:rsid w:val="00FE7FF7"/>
    <w:rsid w:val="00FF13EA"/>
    <w:rsid w:val="00FF1622"/>
    <w:rsid w:val="00FF4491"/>
    <w:rsid w:val="00FF45C4"/>
    <w:rsid w:val="00FF500E"/>
    <w:rsid w:val="00FF5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E37C1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1D777457C83A64694146378CBDA47BAC0EE05FF66C1F0AF5510B1D89B5090450B48F75EEA9DBCH5t1I" TargetMode="External"/><Relationship Id="rId13" Type="http://schemas.openxmlformats.org/officeDocument/2006/relationships/hyperlink" Target="consultantplus://offline/ref=4C11D777457C83A64694146378CBDA47BAC0EE05FF66C1F0AF5510B1D89B5090450B48F75EEA9DBCH5t1I" TargetMode="External"/><Relationship Id="rId3" Type="http://schemas.openxmlformats.org/officeDocument/2006/relationships/webSettings" Target="webSettings.xml"/><Relationship Id="rId7" Type="http://schemas.openxmlformats.org/officeDocument/2006/relationships/hyperlink" Target="consultantplus://offline/ref=4C11D777457C83A64694146378CBDA47BAC0EE05FF66C1F0AF5510B1D89B5090450B48F75EEA9DBCH5t1I" TargetMode="External"/><Relationship Id="rId12" Type="http://schemas.openxmlformats.org/officeDocument/2006/relationships/hyperlink" Target="consultantplus://offline/ref=4C11D777457C83A64694146378CBDA47BAC0EE05FF66C1F0AF5510B1D89B5090450B48F75EEA9DBCH5t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11D777457C83A64694146378CBDA47BAC0EE05FF66C1F0AF5510B1D89B5090450B48F75EEA9DBCH5t1I" TargetMode="External"/><Relationship Id="rId11" Type="http://schemas.openxmlformats.org/officeDocument/2006/relationships/hyperlink" Target="consultantplus://offline/ref=4C11D777457C83A64694146378CBDA47BAC0EE05FF66C1F0AF5510B1D89B5090450B48F75EEA9DBCH5t1I" TargetMode="External"/><Relationship Id="rId5" Type="http://schemas.openxmlformats.org/officeDocument/2006/relationships/hyperlink" Target="consultantplus://offline/ref=4C11D777457C83A64694146378CBDA47BAC0E00FFD64C1F0AF5510B1D89B5090450B48F75EEA9DB5H5t6I" TargetMode="External"/><Relationship Id="rId15" Type="http://schemas.openxmlformats.org/officeDocument/2006/relationships/theme" Target="theme/theme1.xml"/><Relationship Id="rId10" Type="http://schemas.openxmlformats.org/officeDocument/2006/relationships/hyperlink" Target="consultantplus://offline/ref=4C11D777457C83A64694146378CBDA47BAC0EE05FF66C1F0AF5510B1D89B5090450B48F75EEA9DBCH5t1I" TargetMode="External"/><Relationship Id="rId4" Type="http://schemas.openxmlformats.org/officeDocument/2006/relationships/hyperlink" Target="consultantplus://offline/ref=4C11D777457C83A64694146378CBDA47BAC0E00FFD64C1F0AF5510B1D89B5090450B48F75EEA9FBDH5t6I" TargetMode="External"/><Relationship Id="rId9" Type="http://schemas.openxmlformats.org/officeDocument/2006/relationships/hyperlink" Target="consultantplus://offline/ref=4C11D777457C83A64694146378CBDA47BAC0EE05FF66C1F0AF5510B1D89B5090450B48F75EEA9DBCH5t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6520</Words>
  <Characters>37167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2013-08-14T08:45:00Z</dcterms:created>
  <dcterms:modified xsi:type="dcterms:W3CDTF">2013-08-21T07:12:00Z</dcterms:modified>
</cp:coreProperties>
</file>