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89" w:rsidRDefault="002861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6189" w:rsidRDefault="00286189">
      <w:pPr>
        <w:pStyle w:val="ConsPlusNormal"/>
        <w:jc w:val="both"/>
        <w:outlineLvl w:val="0"/>
      </w:pPr>
    </w:p>
    <w:p w:rsidR="00286189" w:rsidRDefault="00286189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286189" w:rsidRDefault="00286189">
      <w:pPr>
        <w:pStyle w:val="ConsPlusTitle"/>
        <w:jc w:val="center"/>
      </w:pPr>
    </w:p>
    <w:p w:rsidR="00286189" w:rsidRDefault="00286189">
      <w:pPr>
        <w:pStyle w:val="ConsPlusTitle"/>
        <w:jc w:val="center"/>
      </w:pPr>
      <w:r>
        <w:t>ПРИКАЗ</w:t>
      </w:r>
    </w:p>
    <w:p w:rsidR="00286189" w:rsidRDefault="00286189">
      <w:pPr>
        <w:pStyle w:val="ConsPlusTitle"/>
        <w:jc w:val="center"/>
      </w:pPr>
      <w:r>
        <w:t>от 21 августа 2012 г. N 943-п</w:t>
      </w:r>
    </w:p>
    <w:p w:rsidR="00286189" w:rsidRDefault="00286189">
      <w:pPr>
        <w:pStyle w:val="ConsPlusTitle"/>
        <w:jc w:val="center"/>
      </w:pPr>
    </w:p>
    <w:p w:rsidR="00286189" w:rsidRDefault="00286189">
      <w:pPr>
        <w:pStyle w:val="ConsPlusTitle"/>
        <w:jc w:val="center"/>
      </w:pPr>
      <w:r>
        <w:t>ОБ УТВЕРЖДЕНИИ АДМИНИСТРАТИВНОГО РЕГЛАМЕНТА</w:t>
      </w:r>
    </w:p>
    <w:p w:rsidR="00286189" w:rsidRDefault="00286189">
      <w:pPr>
        <w:pStyle w:val="ConsPlusTitle"/>
        <w:jc w:val="center"/>
      </w:pPr>
      <w:r>
        <w:t>МИНИСТЕРСТВА ЗДРАВООХРАНЕНИЯ СВЕРДЛОВСКОЙ ОБЛАСТИ</w:t>
      </w:r>
    </w:p>
    <w:p w:rsidR="00286189" w:rsidRDefault="00286189">
      <w:pPr>
        <w:pStyle w:val="ConsPlusTitle"/>
        <w:jc w:val="center"/>
      </w:pPr>
      <w:r>
        <w:t>ПРЕДОСТАВЛЕНИЯ ГОСУДАРСТВЕННОЙ УСЛУГИ ПО ПРИСВОЕНИЮ,</w:t>
      </w:r>
    </w:p>
    <w:p w:rsidR="00286189" w:rsidRDefault="00286189">
      <w:pPr>
        <w:pStyle w:val="ConsPlusTitle"/>
        <w:jc w:val="center"/>
      </w:pPr>
      <w:r>
        <w:t>ПОДТВЕРЖДЕНИЮ КВАЛИФИКАЦИОННЫХ КАТЕГОРИЙ</w:t>
      </w:r>
    </w:p>
    <w:p w:rsidR="00286189" w:rsidRDefault="00286189">
      <w:pPr>
        <w:pStyle w:val="ConsPlusTitle"/>
        <w:jc w:val="center"/>
      </w:pPr>
      <w:r>
        <w:t>СПЕЦИАЛИСТОВ, РАБОТАЮЩИХ В СИСТЕМЕ ЗДРАВООХРАНЕНИЯ</w:t>
      </w:r>
    </w:p>
    <w:p w:rsidR="00286189" w:rsidRDefault="00286189">
      <w:pPr>
        <w:pStyle w:val="ConsPlusTitle"/>
        <w:jc w:val="center"/>
      </w:pPr>
      <w:r>
        <w:t>РОССИЙСКОЙ ФЕДЕРАЦИИ</w:t>
      </w:r>
    </w:p>
    <w:p w:rsidR="00286189" w:rsidRDefault="002861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61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Свердловской области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17.01.2013 </w:t>
            </w:r>
            <w:hyperlink r:id="rId5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08.04.2013 </w:t>
            </w:r>
            <w:hyperlink r:id="rId6" w:history="1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10.07.2013 </w:t>
            </w:r>
            <w:hyperlink r:id="rId7" w:history="1">
              <w:r>
                <w:rPr>
                  <w:color w:val="0000FF"/>
                </w:rPr>
                <w:t>N 873-п</w:t>
              </w:r>
            </w:hyperlink>
            <w:r>
              <w:rPr>
                <w:color w:val="392C69"/>
              </w:rPr>
              <w:t>,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23.09.2013 </w:t>
            </w:r>
            <w:hyperlink r:id="rId8" w:history="1">
              <w:r>
                <w:rPr>
                  <w:color w:val="0000FF"/>
                </w:rPr>
                <w:t>N 1232-п</w:t>
              </w:r>
            </w:hyperlink>
            <w:r>
              <w:rPr>
                <w:color w:val="392C69"/>
              </w:rPr>
              <w:t xml:space="preserve">, от 16.12.2013 </w:t>
            </w:r>
            <w:hyperlink r:id="rId9" w:history="1">
              <w:r>
                <w:rPr>
                  <w:color w:val="0000FF"/>
                </w:rPr>
                <w:t>N 1629-п</w:t>
              </w:r>
            </w:hyperlink>
            <w:r>
              <w:rPr>
                <w:color w:val="392C69"/>
              </w:rPr>
              <w:t xml:space="preserve">, от 24.12.2013 </w:t>
            </w:r>
            <w:hyperlink r:id="rId10" w:history="1">
              <w:r>
                <w:rPr>
                  <w:color w:val="0000FF"/>
                </w:rPr>
                <w:t>N 1678-п</w:t>
              </w:r>
            </w:hyperlink>
            <w:r>
              <w:rPr>
                <w:color w:val="392C69"/>
              </w:rPr>
              <w:t>,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28.04.2014 </w:t>
            </w:r>
            <w:hyperlink r:id="rId11" w:history="1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 xml:space="preserve">, от 14.07.2014 </w:t>
            </w:r>
            <w:hyperlink r:id="rId12" w:history="1">
              <w:r>
                <w:rPr>
                  <w:color w:val="0000FF"/>
                </w:rPr>
                <w:t>N 913-п</w:t>
              </w:r>
            </w:hyperlink>
            <w:r>
              <w:rPr>
                <w:color w:val="392C69"/>
              </w:rPr>
              <w:t xml:space="preserve">, от 21.11.2014 </w:t>
            </w:r>
            <w:hyperlink r:id="rId13" w:history="1">
              <w:r>
                <w:rPr>
                  <w:color w:val="0000FF"/>
                </w:rPr>
                <w:t>N 1522-п</w:t>
              </w:r>
            </w:hyperlink>
            <w:r>
              <w:rPr>
                <w:color w:val="392C69"/>
              </w:rPr>
              <w:t>,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14" w:history="1">
              <w:r>
                <w:rPr>
                  <w:color w:val="0000FF"/>
                </w:rPr>
                <w:t>N 1170-п</w:t>
              </w:r>
            </w:hyperlink>
            <w:r>
              <w:rPr>
                <w:color w:val="392C69"/>
              </w:rPr>
              <w:t xml:space="preserve">, от 03.12.2015 </w:t>
            </w:r>
            <w:hyperlink r:id="rId15" w:history="1">
              <w:r>
                <w:rPr>
                  <w:color w:val="0000FF"/>
                </w:rPr>
                <w:t>N 1963-п</w:t>
              </w:r>
            </w:hyperlink>
            <w:r>
              <w:rPr>
                <w:color w:val="392C69"/>
              </w:rPr>
              <w:t xml:space="preserve">, от 15.01.2016 </w:t>
            </w:r>
            <w:hyperlink r:id="rId16" w:history="1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 xml:space="preserve">В целях реализации мероприятий по разработке и утверждению административных регламентов исполнения государственных функций и административных регламентов предоставления государственных услуг,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в соответствии с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23 апреля 2013 года N 240н "О порядке и сроках прохождения медицинскими работниками и фармацевтическими работниками аттестации для получения квалификационной категории" приказываю: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23.09.2013 N 1232-п)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Утвердить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Министерства здравоохранения Свердловской области предоставления государственной услуги по присвоению, подтверждению квалификационных категорий специалистов, работающих в системе здравоохранения Российской Федерации (прилагается).</w:t>
      </w:r>
    </w:p>
    <w:p w:rsidR="00286189" w:rsidRDefault="00286189">
      <w:pPr>
        <w:pStyle w:val="ConsPlusNormal"/>
        <w:jc w:val="both"/>
      </w:pPr>
      <w:r>
        <w:t xml:space="preserve">(в ред. Приказов Минздрава Свердловской области от 08.04.2013 </w:t>
      </w:r>
      <w:hyperlink r:id="rId20" w:history="1">
        <w:r>
          <w:rPr>
            <w:color w:val="0000FF"/>
          </w:rPr>
          <w:t>N 459-п</w:t>
        </w:r>
      </w:hyperlink>
      <w:r>
        <w:t xml:space="preserve">, от 23.09.2013 </w:t>
      </w:r>
      <w:hyperlink r:id="rId21" w:history="1">
        <w:r>
          <w:rPr>
            <w:color w:val="0000FF"/>
          </w:rPr>
          <w:t>N 1232-п</w:t>
        </w:r>
      </w:hyperlink>
      <w:r>
        <w:t>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right"/>
      </w:pPr>
      <w:r>
        <w:t>И.о. Министра здравоохранения</w:t>
      </w:r>
    </w:p>
    <w:p w:rsidR="00286189" w:rsidRDefault="00286189">
      <w:pPr>
        <w:pStyle w:val="ConsPlusNormal"/>
        <w:jc w:val="right"/>
      </w:pPr>
      <w:r>
        <w:t>Свердловской области</w:t>
      </w:r>
    </w:p>
    <w:p w:rsidR="00286189" w:rsidRDefault="00286189">
      <w:pPr>
        <w:pStyle w:val="ConsPlusNormal"/>
        <w:jc w:val="right"/>
      </w:pPr>
      <w:r>
        <w:t>Д.Р.МЕДВЕДСКАЯ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right"/>
        <w:outlineLvl w:val="0"/>
      </w:pPr>
      <w:r>
        <w:t>Утвержден</w:t>
      </w:r>
    </w:p>
    <w:p w:rsidR="00286189" w:rsidRDefault="00286189">
      <w:pPr>
        <w:pStyle w:val="ConsPlusNormal"/>
        <w:jc w:val="right"/>
      </w:pPr>
      <w:r>
        <w:t>Приказом</w:t>
      </w:r>
    </w:p>
    <w:p w:rsidR="00286189" w:rsidRDefault="00286189">
      <w:pPr>
        <w:pStyle w:val="ConsPlusNormal"/>
        <w:jc w:val="right"/>
      </w:pPr>
      <w:r>
        <w:t>Министра здравоохранения</w:t>
      </w:r>
    </w:p>
    <w:p w:rsidR="00286189" w:rsidRDefault="00286189">
      <w:pPr>
        <w:pStyle w:val="ConsPlusNormal"/>
        <w:jc w:val="right"/>
      </w:pPr>
      <w:r>
        <w:t>Свердловской области</w:t>
      </w:r>
    </w:p>
    <w:p w:rsidR="00286189" w:rsidRDefault="00286189">
      <w:pPr>
        <w:pStyle w:val="ConsPlusNormal"/>
        <w:jc w:val="right"/>
      </w:pPr>
      <w:r>
        <w:t>от 21 августа 2012 г. N 943-п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286189" w:rsidRDefault="00286189">
      <w:pPr>
        <w:pStyle w:val="ConsPlusTitle"/>
        <w:jc w:val="center"/>
      </w:pPr>
      <w:r>
        <w:t>МИНИСТЕРСТВА ЗДРАВООХРАНЕНИЯ СВЕРДЛОВСКОЙ ОБЛАСТИ</w:t>
      </w:r>
    </w:p>
    <w:p w:rsidR="00286189" w:rsidRDefault="00286189">
      <w:pPr>
        <w:pStyle w:val="ConsPlusTitle"/>
        <w:jc w:val="center"/>
      </w:pPr>
      <w:r>
        <w:lastRenderedPageBreak/>
        <w:t>ПРЕДОСТАВЛЕНИЯ ГОСУДАРСТВЕННОЙ УСЛУГИ ПО ПРИСВОЕНИЮ,</w:t>
      </w:r>
    </w:p>
    <w:p w:rsidR="00286189" w:rsidRDefault="00286189">
      <w:pPr>
        <w:pStyle w:val="ConsPlusTitle"/>
        <w:jc w:val="center"/>
      </w:pPr>
      <w:r>
        <w:t>ПОДТВЕРЖДЕНИЮ КВАЛИФИКАЦИОННЫХ КАТЕГОРИЙ</w:t>
      </w:r>
    </w:p>
    <w:p w:rsidR="00286189" w:rsidRDefault="00286189">
      <w:pPr>
        <w:pStyle w:val="ConsPlusTitle"/>
        <w:jc w:val="center"/>
      </w:pPr>
      <w:r>
        <w:t>СПЕЦИАЛИСТОВ, РАБОТАЮЩИХ В СИСТЕМЕ ЗДРАВООХРАНЕНИЯ</w:t>
      </w:r>
    </w:p>
    <w:p w:rsidR="00286189" w:rsidRDefault="00286189">
      <w:pPr>
        <w:pStyle w:val="ConsPlusTitle"/>
        <w:jc w:val="center"/>
      </w:pPr>
      <w:r>
        <w:t>РОССИЙСКОЙ ФЕДЕРАЦИИ</w:t>
      </w:r>
    </w:p>
    <w:p w:rsidR="00286189" w:rsidRDefault="002861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61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Свердловской области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17.01.2013 </w:t>
            </w:r>
            <w:hyperlink r:id="rId22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08.04.2013 </w:t>
            </w:r>
            <w:hyperlink r:id="rId23" w:history="1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10.07.2013 </w:t>
            </w:r>
            <w:hyperlink r:id="rId24" w:history="1">
              <w:r>
                <w:rPr>
                  <w:color w:val="0000FF"/>
                </w:rPr>
                <w:t>N 873-п</w:t>
              </w:r>
            </w:hyperlink>
            <w:r>
              <w:rPr>
                <w:color w:val="392C69"/>
              </w:rPr>
              <w:t>,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23.09.2013 </w:t>
            </w:r>
            <w:hyperlink r:id="rId25" w:history="1">
              <w:r>
                <w:rPr>
                  <w:color w:val="0000FF"/>
                </w:rPr>
                <w:t>N 1232-п</w:t>
              </w:r>
            </w:hyperlink>
            <w:r>
              <w:rPr>
                <w:color w:val="392C69"/>
              </w:rPr>
              <w:t xml:space="preserve">, от 16.12.2013 </w:t>
            </w:r>
            <w:hyperlink r:id="rId26" w:history="1">
              <w:r>
                <w:rPr>
                  <w:color w:val="0000FF"/>
                </w:rPr>
                <w:t>N 1629-п</w:t>
              </w:r>
            </w:hyperlink>
            <w:r>
              <w:rPr>
                <w:color w:val="392C69"/>
              </w:rPr>
              <w:t xml:space="preserve">, от 24.12.2013 </w:t>
            </w:r>
            <w:hyperlink r:id="rId27" w:history="1">
              <w:r>
                <w:rPr>
                  <w:color w:val="0000FF"/>
                </w:rPr>
                <w:t>N 1678-п</w:t>
              </w:r>
            </w:hyperlink>
            <w:r>
              <w:rPr>
                <w:color w:val="392C69"/>
              </w:rPr>
              <w:t>,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28.04.2014 </w:t>
            </w:r>
            <w:hyperlink r:id="rId28" w:history="1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 xml:space="preserve">, от 14.07.2014 </w:t>
            </w:r>
            <w:hyperlink r:id="rId29" w:history="1">
              <w:r>
                <w:rPr>
                  <w:color w:val="0000FF"/>
                </w:rPr>
                <w:t>N 913-п</w:t>
              </w:r>
            </w:hyperlink>
            <w:r>
              <w:rPr>
                <w:color w:val="392C69"/>
              </w:rPr>
              <w:t xml:space="preserve">, от 21.11.2014 </w:t>
            </w:r>
            <w:hyperlink r:id="rId30" w:history="1">
              <w:r>
                <w:rPr>
                  <w:color w:val="0000FF"/>
                </w:rPr>
                <w:t>N 1522-п</w:t>
              </w:r>
            </w:hyperlink>
            <w:r>
              <w:rPr>
                <w:color w:val="392C69"/>
              </w:rPr>
              <w:t>,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31" w:history="1">
              <w:r>
                <w:rPr>
                  <w:color w:val="0000FF"/>
                </w:rPr>
                <w:t>N 1170-п</w:t>
              </w:r>
            </w:hyperlink>
            <w:r>
              <w:rPr>
                <w:color w:val="392C69"/>
              </w:rPr>
              <w:t xml:space="preserve">, от 03.12.2015 </w:t>
            </w:r>
            <w:hyperlink r:id="rId32" w:history="1">
              <w:r>
                <w:rPr>
                  <w:color w:val="0000FF"/>
                </w:rPr>
                <w:t>N 1963-п</w:t>
              </w:r>
            </w:hyperlink>
            <w:r>
              <w:rPr>
                <w:color w:val="392C69"/>
              </w:rPr>
              <w:t xml:space="preserve">, от 15.01.2016 </w:t>
            </w:r>
            <w:hyperlink r:id="rId33" w:history="1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1"/>
      </w:pPr>
      <w:r>
        <w:t>Раздел 1. ОБЩИЕ ПОЛОЖЕНИЯ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1. ПРЕДМЕТ РЕГУЛИРОВАНИЯ</w:t>
      </w:r>
    </w:p>
    <w:p w:rsidR="00286189" w:rsidRDefault="00286189">
      <w:pPr>
        <w:pStyle w:val="ConsPlusNormal"/>
        <w:jc w:val="center"/>
      </w:pPr>
      <w:r>
        <w:t>АДМИНИСТРАТИВНОГО РЕГЛАМЕНТА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1. Административный регламент Министерства здравоохранения Свердловской области предоставления государственной услуги по присвоению, подтверждению квалификационных категорий специалистов, работающих в системе здравоохранения Российской Федерации, устанавливает сроки и последовательность административных процедур (действий) при предоставлении государственной услуги по присвоению, подтверждению квалификационных категорий специалистов, работающих в системе здравоохранения Российской Федерации (далее - государственная услуга), а также порядок взаимодействия Министерства здравоохранения Свердловской области с заявителями.</w:t>
      </w:r>
    </w:p>
    <w:p w:rsidR="00286189" w:rsidRDefault="00286189">
      <w:pPr>
        <w:pStyle w:val="ConsPlusNormal"/>
        <w:jc w:val="both"/>
      </w:pPr>
      <w:r>
        <w:t xml:space="preserve">(в ред. Приказов Минздрава Свердловской области от 08.04.2013 </w:t>
      </w:r>
      <w:hyperlink r:id="rId34" w:history="1">
        <w:r>
          <w:rPr>
            <w:color w:val="0000FF"/>
          </w:rPr>
          <w:t>N 459-п</w:t>
        </w:r>
      </w:hyperlink>
      <w:r>
        <w:t xml:space="preserve">, от 23.09.2013 </w:t>
      </w:r>
      <w:hyperlink r:id="rId35" w:history="1">
        <w:r>
          <w:rPr>
            <w:color w:val="0000FF"/>
          </w:rPr>
          <w:t>N 1232-п</w:t>
        </w:r>
      </w:hyperlink>
      <w:r>
        <w:t>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2. КРУГ ЗАЯВИТЕЛЕЙ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2. При предоставлении Министерством здравоохранения Свердловской области (далее - Министерство) государственной услуги заявителями могут быть: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1) специалисты с высшим или средним медицинским или фармацевтическим профессиональным образованием, имеющие право на присвоение, подтверждение квалификационной категории и осуществляющие деятельность в областных государственных и муниципальных учреждениях Свердловской области, а также в частных организациях здравоохранения, осуществляющих деятельность на территории Свердловской области;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лица, уполномоченные осуществлять взаимодействие организации, в которой специалист с высшим или средним медицинским или фармацевтическим профессиональным образованием осуществляет профессиональную деятельность, с аттестационной комиссией Министерства;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23.09.2013 N 1232-п.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3. ТРЕБОВАНИЯ К ПОРЯДКУ ИНФОРМИРОВАНИЯ</w:t>
      </w:r>
    </w:p>
    <w:p w:rsidR="00286189" w:rsidRDefault="00286189">
      <w:pPr>
        <w:pStyle w:val="ConsPlusNormal"/>
        <w:jc w:val="center"/>
      </w:pPr>
      <w:r>
        <w:t>О ПРЕДОСТАВЛЕНИИ 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3. Местом предоставления государственной услуги является место нахождения аттестационной комиссии Министерства.</w:t>
      </w:r>
    </w:p>
    <w:p w:rsidR="00286189" w:rsidRDefault="00286189">
      <w:pPr>
        <w:pStyle w:val="ConsPlusNormal"/>
        <w:spacing w:before="220"/>
        <w:ind w:firstLine="540"/>
        <w:jc w:val="both"/>
      </w:pPr>
      <w:hyperlink w:anchor="P722" w:history="1">
        <w:r>
          <w:rPr>
            <w:color w:val="0000FF"/>
          </w:rPr>
          <w:t>Адреса</w:t>
        </w:r>
      </w:hyperlink>
      <w:r>
        <w:t>, графики работы, справочные телефоны, адреса электронной почты аттестационных комиссий Министерства, по которым можно получить информацию о порядке предоставления государственной услуги, представлены в Приложении N 6 к настоящему Административному регламенту.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4. В местах ожидания и приема заявителей размещена визуальная и текстовая информация о порядке предоставления государственной услуги.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5. Информацию по вопросам предоставления государственной услуги, в том числе о ходе предоставления государственной услуги, заявитель может получить по справочным телефонам и электронной почте.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6. Государственная услуга может быть оказана заявителям с участием Государственного бюджетного учреждения Свердловской области "Многофункциональный центр предоставления государственных и муниципальных услуг" (далее - МФЦ).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16.12.2013 N 1629-п)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Информацию по вопросам предоставления государственной услуги с участием МФЦ заявитель может получить: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1) по адресу - 620075, г. Екатеринбург, ул. Карла Либкнехта, д. 2;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2) по телефонам - (343) 378-78-50, 378-74-05;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3) по электронной почте - mfc@mfc66.ru, mfc66@mail.ru;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4) на официальном сайте МФЦ - mfc66.ru.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7. Информацию о порядке и сроках предоставления государственной услуги можно получить непосредственно в Министерстве здравоохранения Свердловской области (далее - Министерство), а также через федеральную государственную информационную систему "Единый портал государственных и муниципальных услуг (функций)" (http://www.gosuslugi.ru/) и региональную государственную информационную систему "Портал государственных услуг и муниципальных (функций) Свердловской области" (http://66.gosuslugi.ru/pgu/).</w:t>
      </w:r>
    </w:p>
    <w:p w:rsidR="00286189" w:rsidRDefault="00286189">
      <w:pPr>
        <w:pStyle w:val="ConsPlusNormal"/>
        <w:jc w:val="both"/>
      </w:pPr>
      <w:r>
        <w:t xml:space="preserve">(п. 7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14.07.2014 N 913-п)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1"/>
      </w:pPr>
      <w:r>
        <w:t>Раздел 2. СТАНДАРТ ПРЕДОСТАВЛЕНИЯ 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1. НАИМЕНОВАНИЕ 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8. Государственная услуга по присвоению, подтверждению квалификационных категорий специалистов, работающих в системе здравоохранения Российской Федерации.</w:t>
      </w:r>
    </w:p>
    <w:p w:rsidR="00286189" w:rsidRDefault="00286189">
      <w:pPr>
        <w:pStyle w:val="ConsPlusNormal"/>
        <w:jc w:val="both"/>
      </w:pPr>
      <w:r>
        <w:t xml:space="preserve">(в ред. Приказов Минздрава Свердловской области от 08.04.2013 </w:t>
      </w:r>
      <w:hyperlink r:id="rId39" w:history="1">
        <w:r>
          <w:rPr>
            <w:color w:val="0000FF"/>
          </w:rPr>
          <w:t>N 459-п</w:t>
        </w:r>
      </w:hyperlink>
      <w:r>
        <w:t xml:space="preserve">, от 23.09.2013 </w:t>
      </w:r>
      <w:hyperlink r:id="rId40" w:history="1">
        <w:r>
          <w:rPr>
            <w:color w:val="0000FF"/>
          </w:rPr>
          <w:t>N 1232-п</w:t>
        </w:r>
      </w:hyperlink>
      <w:r>
        <w:t>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2. НАИМЕНОВАНИЕ ОРГАНА,</w:t>
      </w:r>
    </w:p>
    <w:p w:rsidR="00286189" w:rsidRDefault="00286189">
      <w:pPr>
        <w:pStyle w:val="ConsPlusNormal"/>
        <w:jc w:val="center"/>
      </w:pPr>
      <w:r>
        <w:t>ПРЕДОСТАВЛЯЮЩЕГО ГОСУДАРСТВЕННУЮ УСЛУГУ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9. Государственная услуга предоставляется Министерством здравоохранения Свердловской области.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3. ОПИСАНИЕ РЕЗУЛЬТАТА</w:t>
      </w:r>
    </w:p>
    <w:p w:rsidR="00286189" w:rsidRDefault="00286189">
      <w:pPr>
        <w:pStyle w:val="ConsPlusNormal"/>
        <w:jc w:val="center"/>
      </w:pPr>
      <w:r>
        <w:t>ПРЕДОСТАВЛЕНИЯ 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10. Результатами предоставления государственной услуги являются: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1) присвоение квалификационной категории;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2) подтверждение квалификационной категории;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3) - 4) исключены.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23.09.2013 N 1232-п;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5) отказ в предоставлении государственной услуги.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4. СРОК ПРЕДОСТАВЛЕНИЯ ГОСУДАРСТВЕННОЙ УСЛУГИ,</w:t>
      </w:r>
    </w:p>
    <w:p w:rsidR="00286189" w:rsidRDefault="00286189">
      <w:pPr>
        <w:pStyle w:val="ConsPlusNormal"/>
        <w:jc w:val="center"/>
      </w:pPr>
      <w:r>
        <w:t>СРОК ВЫДАЧИ (НАПРАВЛЕНИЯ) ДОКУМЕНТОВ, ЯВЛЯЮЩИХСЯ</w:t>
      </w:r>
    </w:p>
    <w:p w:rsidR="00286189" w:rsidRDefault="00286189">
      <w:pPr>
        <w:pStyle w:val="ConsPlusNormal"/>
        <w:jc w:val="center"/>
      </w:pPr>
      <w:r>
        <w:t>РЕЗУЛЬТАТОМ ПРЕДОСТАВЛЕНИЯ ГОСУДАРСТВЕННОЙ УСЛУГИ</w:t>
      </w:r>
    </w:p>
    <w:p w:rsidR="00286189" w:rsidRDefault="00286189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286189" w:rsidRDefault="00286189">
      <w:pPr>
        <w:pStyle w:val="ConsPlusNormal"/>
        <w:jc w:val="center"/>
      </w:pPr>
      <w:r>
        <w:t>от 23.09.2013 N 1232-п)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11. Общий срок предоставления государственной услуги не должен превышать 120 дней со дня регистрации поступивших в аттестационную комиссию документов.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12. Документы, поступившие в аттестационную комиссию, регистрируются ответственным секретарем аттестационной комиссии после проверки их соответствия требованиям комплектности и правильности оформления в день их поступления в аттестационную комиссию.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13. В случае если документы не соответствуют предъявляемым требованиям, ответственный секретарь аттестационной комиссии в срок не позднее семи календарных дней со дня регистрации документов направляет заявителю письмо об отказе в принятии документов с разъяснением причины отказа.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16.12.2013 N 1629-п)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14. Решение о присвоении или об отказе в присвоении заявителю квалификационной категории принимается экспертной группой не позднее семидесяти календарных дней со дня регистрации документов.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15. Приостановление предоставления государственной услуги не предусмотрено.</w:t>
      </w:r>
    </w:p>
    <w:p w:rsidR="00286189" w:rsidRDefault="00286189">
      <w:pPr>
        <w:pStyle w:val="ConsPlusNormal"/>
        <w:jc w:val="both"/>
      </w:pPr>
      <w:r>
        <w:t xml:space="preserve">(п. 15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16.12.2013 N 1629-п)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16. При присвоении, подтверждении квалификационной категории в рамках общего срока предоставления государственной услуги издается соответствующий приказ, выписка из которого направляется (вручается) заявителю.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17. Сроки, указанные в настоящем Административном регламенте, не включают в себя сроки передачи документов из МФЦ в Министерство.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16.12.2013 N 1629-п)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5. ПЕРЕЧЕНЬ НОРМАТИВНЫХ ПРАВОВЫХ АКТОВ,</w:t>
      </w:r>
    </w:p>
    <w:p w:rsidR="00286189" w:rsidRDefault="00286189">
      <w:pPr>
        <w:pStyle w:val="ConsPlusNormal"/>
        <w:jc w:val="center"/>
      </w:pPr>
      <w:r>
        <w:t>РЕГУЛИРУЮЩИХ ОТНОШЕНИЯ, ВОЗНИКАЮЩИЕ В СВЯЗИ</w:t>
      </w:r>
    </w:p>
    <w:p w:rsidR="00286189" w:rsidRDefault="00286189">
      <w:pPr>
        <w:pStyle w:val="ConsPlusNormal"/>
        <w:jc w:val="center"/>
      </w:pPr>
      <w:r>
        <w:t>С ПРЕДОСТАВЛЕНИЕМ 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19. Государственная услуга осуществляется в соответствии с: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("Российская газета", 2011, 23 ноября, N 263);</w:t>
      </w:r>
    </w:p>
    <w:p w:rsidR="00286189" w:rsidRDefault="00286189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23 апреля 2013 года N 240н "О порядке и сроках прохождения медицинскими работниками и фармацевтическими работниками аттестации для получения квалификационной категории";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23.09.2013 N 1232-п)</w:t>
      </w:r>
    </w:p>
    <w:p w:rsidR="00286189" w:rsidRDefault="00286189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апреля 2009 года N 210н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 ("Российская газета", 2008, 14 мая, N 101);</w:t>
      </w:r>
    </w:p>
    <w:p w:rsidR="00286189" w:rsidRDefault="00286189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</w:t>
      </w:r>
      <w:r>
        <w:lastRenderedPageBreak/>
        <w:t>16 апреля 2008 года N 176н "О Номенклатуре специальностей среднего медицинского и фармацевтического персонала" ("Российская газета", 2008, 14 мая, N 101);</w:t>
      </w:r>
    </w:p>
    <w:p w:rsidR="00286189" w:rsidRDefault="00286189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16 ноября 2011 года N 1576-ПП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("Областная газета", 2011, 25 ноября, N 441-442).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6. ИСЧЕРПЫВАЮЩИЙ ПЕРЕЧЕНЬ ДОКУМЕНТОВ,</w:t>
      </w:r>
    </w:p>
    <w:p w:rsidR="00286189" w:rsidRDefault="00286189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286189" w:rsidRDefault="00286189">
      <w:pPr>
        <w:pStyle w:val="ConsPlusNormal"/>
        <w:jc w:val="center"/>
      </w:pPr>
      <w:r>
        <w:t>ПОДЛЕЖАЩИХ ПРЕДСТАВЛЕНИЮ ЗАЯВИТЕЛЕМ,</w:t>
      </w:r>
    </w:p>
    <w:p w:rsidR="00286189" w:rsidRDefault="00286189">
      <w:pPr>
        <w:pStyle w:val="ConsPlusNormal"/>
        <w:jc w:val="center"/>
      </w:pPr>
      <w:r>
        <w:t>ПОРЯДОК ИХ ПРЕДОСТАВЛЕНИЯ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bookmarkStart w:id="1" w:name="P138"/>
      <w:bookmarkEnd w:id="1"/>
      <w:r>
        <w:t>20. Для предоставления государственной услуги представляются следующие документы: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заявление на имя председателя аттестационной комиссии, в котором указывается фамилия, имя, отчество (при наличии) специалиста, квалификационная категория, на которую он претендует, наличие или отсутствие ранее присвоенной квалификационной категории, дата ее присвоения, согласие на получение и обработку персональных данных с целью оценки квалификации, личная подпись специалиста и дата.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Форма заявления представлена - в </w:t>
      </w:r>
      <w:hyperlink w:anchor="P523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16.12.2013 N 1629-п)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заполненный в печатном виде аттестационный лист, заверенный отделом кадров организации, осуществляющей медицинскую или фармацевтическую деятельность, работником которой является специалист.</w:t>
      </w:r>
    </w:p>
    <w:p w:rsidR="00286189" w:rsidRDefault="00286189">
      <w:pPr>
        <w:pStyle w:val="ConsPlusNormal"/>
        <w:spacing w:before="220"/>
        <w:ind w:firstLine="540"/>
        <w:jc w:val="both"/>
      </w:pPr>
      <w:bookmarkStart w:id="2" w:name="P143"/>
      <w:bookmarkEnd w:id="2"/>
      <w:r>
        <w:t xml:space="preserve">Форма аттестационного листа представлена в </w:t>
      </w:r>
      <w:hyperlink r:id="rId53" w:history="1">
        <w:r>
          <w:rPr>
            <w:color w:val="0000FF"/>
          </w:rPr>
          <w:t>Приложении N 1</w:t>
        </w:r>
      </w:hyperlink>
      <w:r>
        <w:t xml:space="preserve"> к Порядку и срокам прохождения медицинскими работниками и фармацевтическими работниками аттестации для получения квалификационной категории, утвержденным Приказом Министерства здравоохранения Российской Федерации от 23 апреля 2013 года N 240н;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16.12.2013 N 1629-п)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отчет о профессиональной деятельности, лично подписанный специалистом, согласованный с руководителем и заверенный печатью организации, осуществляющей медицинскую или фармацевтическую деятельность, работником которой является специалист. Отчет должен содержать анализ профессиональной деятельности за последние три года работы - для специалистов с высшим профессиональным образованием и за последний год работы - для специалистов со средним профессиональным образованием, включая описание выполненных работ, данные о рационализаторских предложениях и патентах, выводы специалиста о своей профессиональной деятельности, предложения по ее совершенствованию;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копии документов об образовании (диплом, удостоверения, свидетельства, сертификаты специалиста), трудовой книжки, заверенные в установленном порядке;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в случае изменения фамилии, имени, отчества - копии документа, подтверждающего факт изменения фамилии, имени, отчества;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копия документа о присвоении имеющейся квалификационной категории (при наличии).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В случае отказа руководителя организации, осуществляющей медицинскую или фармацевтическую деятельность, работником которой является специалист, в согласовании отчета, специалисту выдается письменное разъяснение руководителя организации, осуществляющей медицинскую или фармацевтическую деятельность, работником которой является специалист, о </w:t>
      </w:r>
      <w:r>
        <w:lastRenderedPageBreak/>
        <w:t>причинах отказа, которое прилагается к заявлению на получение квалификационной категории.</w:t>
      </w:r>
    </w:p>
    <w:p w:rsidR="00286189" w:rsidRDefault="00286189">
      <w:pPr>
        <w:pStyle w:val="ConsPlusNormal"/>
        <w:jc w:val="both"/>
      </w:pPr>
      <w:r>
        <w:t xml:space="preserve">(в ред. Приказов Минздрава Свердловской области от 23.09.2013 </w:t>
      </w:r>
      <w:hyperlink r:id="rId55" w:history="1">
        <w:r>
          <w:rPr>
            <w:color w:val="0000FF"/>
          </w:rPr>
          <w:t>N 1232-п</w:t>
        </w:r>
      </w:hyperlink>
      <w:r>
        <w:t xml:space="preserve">, от 16.12.2013 </w:t>
      </w:r>
      <w:hyperlink r:id="rId56" w:history="1">
        <w:r>
          <w:rPr>
            <w:color w:val="0000FF"/>
          </w:rPr>
          <w:t>N 1629-п</w:t>
        </w:r>
      </w:hyperlink>
      <w:r>
        <w:t>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7" w:history="1">
        <w:r>
          <w:rPr>
            <w:color w:val="0000FF"/>
          </w:rPr>
          <w:t>пунктом 6 части первой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документы, указанные в настоящем пункте, предоставляются заявителем самостоятельно.</w:t>
      </w:r>
    </w:p>
    <w:p w:rsidR="00286189" w:rsidRDefault="00286189">
      <w:pPr>
        <w:pStyle w:val="ConsPlusNormal"/>
        <w:jc w:val="both"/>
      </w:pPr>
      <w:r>
        <w:t xml:space="preserve">(часть третья введена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14.07.2014 N 913-п)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21. Требования, указанные в </w:t>
      </w:r>
      <w:hyperlink w:anchor="P138" w:history="1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регламента, в части необходимости заверения представляемых заявителем документов, за исключением </w:t>
      </w:r>
      <w:hyperlink w:anchor="P143" w:history="1">
        <w:r>
          <w:rPr>
            <w:color w:val="0000FF"/>
          </w:rPr>
          <w:t>подпункта 4 части первой</w:t>
        </w:r>
      </w:hyperlink>
      <w:r>
        <w:t>, не распространяются на заявителей, осуществляющих профессиональную деятельность в частной системе здравоохранения.</w:t>
      </w:r>
    </w:p>
    <w:p w:rsidR="00286189" w:rsidRDefault="00286189">
      <w:pPr>
        <w:pStyle w:val="ConsPlusNormal"/>
        <w:jc w:val="both"/>
      </w:pPr>
      <w:r>
        <w:t xml:space="preserve">(в ред. Приказов Минздрава Свердловской области от 08.04.2013 </w:t>
      </w:r>
      <w:hyperlink r:id="rId59" w:history="1">
        <w:r>
          <w:rPr>
            <w:color w:val="0000FF"/>
          </w:rPr>
          <w:t>N 459-п</w:t>
        </w:r>
      </w:hyperlink>
      <w:r>
        <w:t xml:space="preserve">, от 14.07.2014 </w:t>
      </w:r>
      <w:hyperlink r:id="rId60" w:history="1">
        <w:r>
          <w:rPr>
            <w:color w:val="0000FF"/>
          </w:rPr>
          <w:t>N 913-п</w:t>
        </w:r>
      </w:hyperlink>
      <w:r>
        <w:t>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22. Представляемые документы должны быть аккуратно оформлены и сброшюрованы.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23. Министерство не вправе требовать от заявителя: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1) указывать в заявлениях сведения, не предусмотренные настоящим Подразделом;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2) представлять документы, не предусмотренные настоящим Подразделом.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Документы и информацию, которые не вправе требовать Министерство, заявитель может представить по собственной инициативе.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24. Документы заявитель вправе направить в Министерство в форме электронного документа.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Копии документов, подлежащие нотариальному заверению, направляются в Министерство с цифровой подписью нотариуса либо представляются непосредственно на бумажном носителе.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25. Формы заявления и документов, оформляемых непосредственно заявителем, представляемых в Министерство для предоставления государственной услуги, в электронном виде доступны для копирования и заполнения на официальном сайте Министерства - http://minzdrav.midural.ru в разделе "Аттестация".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26. Документы могут быть представлены заявителям через МФЦ.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16.12.2013 N 1629-п)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7. ИСЧЕРПЫВАЮЩИЙ ПЕРЕЧЕНЬ ОСНОВАНИЙ</w:t>
      </w:r>
    </w:p>
    <w:p w:rsidR="00286189" w:rsidRDefault="00286189">
      <w:pPr>
        <w:pStyle w:val="ConsPlusNormal"/>
        <w:jc w:val="center"/>
      </w:pPr>
      <w:r>
        <w:t>ДЛЯ ОТКАЗА В ПРИЕМЕ ДОКУМЕНТОВ, НЕОБХОДИМЫХ</w:t>
      </w:r>
    </w:p>
    <w:p w:rsidR="00286189" w:rsidRDefault="00286189">
      <w:pPr>
        <w:pStyle w:val="ConsPlusNormal"/>
        <w:jc w:val="center"/>
      </w:pPr>
      <w:r>
        <w:t>ДЛЯ ПРЕДОСТАВЛЕНИЯ 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27. Основанием для отказа в приеме документов, необходимых для предоставления государственной услуги, является несоответствие квалификационной документации требованиям комплектности и правильности оформления.</w:t>
      </w:r>
    </w:p>
    <w:p w:rsidR="00286189" w:rsidRDefault="00286189">
      <w:pPr>
        <w:pStyle w:val="ConsPlusNormal"/>
        <w:jc w:val="both"/>
      </w:pPr>
      <w:r>
        <w:t xml:space="preserve">(п. 27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10.07.2013 N 873-п)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8. ИСЧЕРПЫВАЮЩИЙ ПЕРЕЧЕНЬ ОСНОВАНИЙ</w:t>
      </w:r>
    </w:p>
    <w:p w:rsidR="00286189" w:rsidRDefault="00286189">
      <w:pPr>
        <w:pStyle w:val="ConsPlusNormal"/>
        <w:jc w:val="center"/>
      </w:pPr>
      <w:r>
        <w:t>ДЛЯ ПРИОСТАНОВЛЕНИЯ ИЛИ ОТКАЗА В ПРЕДОСТАВЛЕНИИ</w:t>
      </w:r>
    </w:p>
    <w:p w:rsidR="00286189" w:rsidRDefault="00286189">
      <w:pPr>
        <w:pStyle w:val="ConsPlusNormal"/>
        <w:jc w:val="center"/>
      </w:pPr>
      <w:r>
        <w:t>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28. Оснований для приостановления предоставления государственной услуги не предусмотрено.</w:t>
      </w:r>
    </w:p>
    <w:p w:rsidR="00286189" w:rsidRDefault="00286189">
      <w:pPr>
        <w:pStyle w:val="ConsPlusNormal"/>
        <w:jc w:val="both"/>
      </w:pPr>
      <w:r>
        <w:t xml:space="preserve">(п. 28 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16.12.2013 N 1629-п)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29. Основания для отказа в предоставлении государственной услуги: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 xml:space="preserve">1) утратил силу. -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16.12.2013 N 1629-п;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65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08.04.2013 N 459-п;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3) стаж работы заявителя по специальности меньше установленного для квалификационной категории.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9. ПОРЯДОК, РАЗМЕР И ОСНОВАНИЯ ВЗИМАНИЯ</w:t>
      </w:r>
    </w:p>
    <w:p w:rsidR="00286189" w:rsidRDefault="00286189">
      <w:pPr>
        <w:pStyle w:val="ConsPlusNormal"/>
        <w:jc w:val="center"/>
      </w:pPr>
      <w:r>
        <w:t>ГОСУДАРСТВЕННОЙ ПОШЛИНЫ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30. Заявители несут расходы, связанные с проведением тестирования: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1) специалисты с высшим образованием - в размере 600,0 рублей.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Тестирование осуществляет государственное бюджетное учреждение здравоохранения Свердловской области "Медицинский информационно-аналитический центр".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Оплата производится при предъявлении документа, удостоверяющего личность, по адресу: г. Екатеринбург, ул. Гагарина, 53, касса;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2) специалисты со средним образованием - в размере 450,0 рублей.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Тестирование осуществляет государственное бюджетное образовательное учреждение среднего профессионального образования "Свердловский областной медицинский колледж".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Оплата производится при предъявлении документа, удостоверяющего личность, по адресам: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Екатеринбург, ул. Репина, 2а, касса;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Екатеринбург, ул. Бебеля, 71, касса;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Алапаевск, отделение Сбербанка (квитанция с реквизитами для оплаты выдается секретарем аттестационной комиссии);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Асбест, ул. Папанина, 52, касса;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Ирбит, ул. Челюскинцев, 2, касса;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Каменск-Уральский, ул. Попова, 10, касса;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Краснотурьинск, ул. Металлургов, 15, касса;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Красноуфимск, ул. Докучаева, 3, касса;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Нижний Тагил, отделение Сбербанка (квитанция с реквизитами для оплаты выдается секретарем аттестационной комиссии);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Ревда, ул. Российская, 12, касса;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Серов, ул. Жданова, 5, касса;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г. Сухой Лог, ул. Фрунзе, 4а, касса.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31. Факт оплаты подтверждается квитанцией об оплате.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32. Плата взимается в рамках оказания платных услуг физическим лицам на основании разрешения, выданного Министерством.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lastRenderedPageBreak/>
        <w:t>Подраздел 10. МАКСИМАЛЬНЫЙ СРОК ОЖИДАНИЯ В ОЧЕРЕДИ</w:t>
      </w:r>
    </w:p>
    <w:p w:rsidR="00286189" w:rsidRDefault="00286189">
      <w:pPr>
        <w:pStyle w:val="ConsPlusNormal"/>
        <w:jc w:val="center"/>
      </w:pPr>
      <w:r>
        <w:t>ПРИ ПОДАЧЕ ДОКУМЕНТОВ ДЛЯ ПРЕДОСТАВЛЕНИЯ</w:t>
      </w:r>
    </w:p>
    <w:p w:rsidR="00286189" w:rsidRDefault="00286189">
      <w:pPr>
        <w:pStyle w:val="ConsPlusNormal"/>
        <w:jc w:val="center"/>
      </w:pPr>
      <w:r>
        <w:t>ГОСУДАРСТВЕННОЙ УСЛУГИ И ПРИ ПОЛУЧЕНИИ РЕЗУЛЬТАТА</w:t>
      </w:r>
    </w:p>
    <w:p w:rsidR="00286189" w:rsidRDefault="00286189">
      <w:pPr>
        <w:pStyle w:val="ConsPlusNormal"/>
        <w:jc w:val="center"/>
      </w:pPr>
      <w:r>
        <w:t>ПРЕДОСТАВЛЕНИЯ 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33. Максимальный срок ожидания в очереди при подаче или получении документов заявителем (его представителем) не должен превышать 15 минут.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10.07.2013 N 873-п)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11. СРОК И ПОРЯДОК РЕГИСТРАЦИИ ЗАЯВЛЕНИЯ</w:t>
      </w:r>
    </w:p>
    <w:p w:rsidR="00286189" w:rsidRDefault="00286189">
      <w:pPr>
        <w:pStyle w:val="ConsPlusNormal"/>
        <w:jc w:val="center"/>
      </w:pPr>
      <w:r>
        <w:t>О ПРЕДОСТАВЛЕНИИ 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34. Документы заявителя о предоставлении государственной услуги, поступившие в аттестационную комиссию, регистрируются в день их поступления в аттестационную комиссию.</w:t>
      </w:r>
    </w:p>
    <w:p w:rsidR="00286189" w:rsidRDefault="00286189">
      <w:pPr>
        <w:pStyle w:val="ConsPlusNormal"/>
        <w:jc w:val="both"/>
      </w:pPr>
      <w:r>
        <w:t xml:space="preserve">(п. 34 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14.07.2014 N 913-п)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12. ТРЕБОВАНИЯ К ПОМЕЩЕНИЯМ,</w:t>
      </w:r>
    </w:p>
    <w:p w:rsidR="00286189" w:rsidRDefault="00286189">
      <w:pPr>
        <w:pStyle w:val="ConsPlusNormal"/>
        <w:jc w:val="center"/>
      </w:pPr>
      <w:r>
        <w:t>В КОТОРЫХ ПРЕДОСТАВЛЯЕТСЯ ГОСУДАРСТВЕННАЯ УСЛУГА, К МЕСТУ</w:t>
      </w:r>
    </w:p>
    <w:p w:rsidR="00286189" w:rsidRDefault="00286189">
      <w:pPr>
        <w:pStyle w:val="ConsPlusNormal"/>
        <w:jc w:val="center"/>
      </w:pPr>
      <w:r>
        <w:t>ОЖИДАНИЯ И ПРИЕМА ЗАЯВИТЕЛЕЙ, РАЗМЕЩЕНИЮ И ОФОРМЛЕНИЮ</w:t>
      </w:r>
    </w:p>
    <w:p w:rsidR="00286189" w:rsidRDefault="00286189">
      <w:pPr>
        <w:pStyle w:val="ConsPlusNormal"/>
        <w:jc w:val="center"/>
      </w:pPr>
      <w:r>
        <w:t>ВИЗУАЛЬНОЙ, ТЕКСТОВОЙ И МУЛЬТИМЕДИЙНОЙ ИНФОРМАЦИИ О ПОРЯДКЕ</w:t>
      </w:r>
    </w:p>
    <w:p w:rsidR="00286189" w:rsidRDefault="00286189">
      <w:pPr>
        <w:pStyle w:val="ConsPlusNormal"/>
        <w:jc w:val="center"/>
      </w:pPr>
      <w:r>
        <w:t>ПРЕДОСТАВЛЕНИЯ ГОСУДАРСТВЕННОЙ УСЛУГИ, В ТОМ ЧИСЛЕ</w:t>
      </w:r>
    </w:p>
    <w:p w:rsidR="00286189" w:rsidRDefault="00286189">
      <w:pPr>
        <w:pStyle w:val="ConsPlusNormal"/>
        <w:jc w:val="center"/>
      </w:pPr>
      <w:r>
        <w:t>К ОБЕСПЕЧЕНИЮ ДОСТУПНОСТИ ДЛЯ ИНВАЛИДОВ УКАЗАННЫХ ОБЪЕКТОВ</w:t>
      </w:r>
    </w:p>
    <w:p w:rsidR="00286189" w:rsidRDefault="00286189">
      <w:pPr>
        <w:pStyle w:val="ConsPlusNormal"/>
        <w:jc w:val="center"/>
      </w:pPr>
      <w:r>
        <w:t>В СООТВЕТСТВИИ С ЗАКОНОДАТЕЛЬСТВОМ РОССИЙСКОЙ ФЕДЕРАЦИИ</w:t>
      </w:r>
    </w:p>
    <w:p w:rsidR="00286189" w:rsidRDefault="00286189">
      <w:pPr>
        <w:pStyle w:val="ConsPlusNormal"/>
        <w:jc w:val="center"/>
      </w:pPr>
      <w:r>
        <w:t>О СОЦИАЛЬНОЙ ЗАЩИТЕ ИНВАЛИДОВ</w:t>
      </w:r>
    </w:p>
    <w:p w:rsidR="00286189" w:rsidRDefault="00286189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286189" w:rsidRDefault="00286189">
      <w:pPr>
        <w:pStyle w:val="ConsPlusNormal"/>
        <w:jc w:val="center"/>
      </w:pPr>
      <w:r>
        <w:t>от 03.12.2015 N 1963-п)</w:t>
      </w:r>
    </w:p>
    <w:p w:rsidR="00286189" w:rsidRDefault="00286189">
      <w:pPr>
        <w:pStyle w:val="ConsPlusNormal"/>
      </w:pPr>
    </w:p>
    <w:p w:rsidR="00286189" w:rsidRDefault="00286189">
      <w:pPr>
        <w:pStyle w:val="ConsPlusNormal"/>
        <w:ind w:firstLine="540"/>
        <w:jc w:val="both"/>
      </w:pPr>
      <w:r>
        <w:t>35. Местами для предоставления государственной услуги являются помещения для приема посетителей в здании, в котором предоставляется государственная услуга.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36. При наличии возможности на территории, прилегающей к зданию, в котором предоставляется государственная услуга, должна быть оборудована стоянка для парковки автотранспортных средств.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37. На каждой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Указанные места для парковки не должны занимать иные транспортные средства.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38. Инвалиды пользуются местами для парковки специальных автотранспортных средств бесплатно.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39. На прилегающей к зданию, в котором предоставляется государственная услуга, территории должна быть обеспечена возможность самостоятельного передвижения инвалидов, посадки в транспортное средство и высадки из него, в том числе с использованием кресла-коляски.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40. Здание, в котором предоставляется государственная услуга,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В случаях если здание, в котором предоставляется государственная услуга, невозможно полностью приспособить с учетом потребностей инвалидов, организация, предоставляющая государственную услугу, до его реконструкции или капитального ремонта должна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</w:t>
      </w:r>
      <w:r>
        <w:lastRenderedPageBreak/>
        <w:t>инвалидов к месту предоставления государственной услуги либо, когда это возможно, обеспечить предоставление государственной услуги по месту жительства инвалида или в дистанционном режиме.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Разработка проектных решений на реконструкцию или капитальный ремонт здания, в котором предоставляется государственная услуга, и (или) обустройство прилегающих к нему территорий без учета требований, обеспечивающих беспрепятственный доступ и использование их инвалидами, не допускается.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41. Центральный вход в здание, в котором предоставляется государственная услуга, должен быть оборудован информационной табличкой, содержащей сведения о наименовании организации.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Информационная табличка рядом с входом в здание, в котором предоставляется государственная услуга, либо стенд в холле здания должны содержать следующую информацию об организации, представляющей государственную услугу: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место нахождения и юридический адрес;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режим работы;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телефонные номера и электронный адрес справочной службы;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официального сайта организации, предоставляющей государственную услугу.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42. Министерство здравоохранения Свердловской области обеспечивает в здании, в котором предоставляется государственная услуга: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тифлосурдопереводчика, сопровождающего инвалида;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допуск собаки-проводника, сопровождающей инвалида,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43. Места ожидания и приема заявителей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Места для ожидания должны соответствовать комфортным условиям для заявителей, включая инвалидов. Места для ожидания должны быть оборудованы кресельными секциями или скамьями (банкетками), столами (стойками) и обеспечены образцами заполнения документов, бумагой и канцелярскими принадлежностями.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Места приема заявителей должны быть оборудованы: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информационными табличками (вывесками) с указанием номера помещения, фамилии, имени, отчества и должности специалиста, осуществляющего предоставление государственной услуги;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персональным компьютером с возможностью доступа к необходимыми информационным базам данных и печатающим устройством;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местом для раскладки документов заявителем.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При организации мест приема заявителей должна быть предусмотрена возможность свободного входа и выхода из помещения специалистов и заявителей, включая инвалидов, использующих кресла-коляски.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44. Информация о порядке предоставления государственной услуги должна размещаться на официальном сайте организации, предоставляющей государственную услугу, в информационно-телекоммуникационной сети Интернет и на информационных стендах в здании, в котором предоставляется государственная услуга.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услуги, размещенная на официальном сайте организации, предоставляющий государственную услугу, в информационно-телекоммуникационной сети Интернет должна соответствовать условиям доступности для инвалидов по зрению, установленным уполномоченным Правительством Российской Федерации федеральным органом исполнительной власти.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стендах, должно соответствовать оптимальному зрительному и слуховому восприятию этой информации заявителями.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Для инвалидов информация о порядке предоставления государственной услуги, иные надписи, знаки и текстовая и графическая информация должны быть дублированы необходимой звуковой и зрительной информацией, а также знаками, выполненными рельефно-точечным шрифтом Брайля.</w:t>
      </w:r>
    </w:p>
    <w:p w:rsidR="00286189" w:rsidRDefault="00286189">
      <w:pPr>
        <w:pStyle w:val="ConsPlusNormal"/>
        <w:jc w:val="center"/>
      </w:pPr>
    </w:p>
    <w:p w:rsidR="00286189" w:rsidRDefault="00286189">
      <w:pPr>
        <w:pStyle w:val="ConsPlusNormal"/>
        <w:jc w:val="center"/>
        <w:outlineLvl w:val="2"/>
      </w:pPr>
      <w:r>
        <w:t>Подраздел 13. ПОКАЗАТЕЛИ ДОСТУПНОСТИ И КАЧЕСТВА</w:t>
      </w:r>
    </w:p>
    <w:p w:rsidR="00286189" w:rsidRDefault="00286189">
      <w:pPr>
        <w:pStyle w:val="ConsPlusNormal"/>
        <w:jc w:val="center"/>
      </w:pPr>
      <w:r>
        <w:t>ГОСУДАРСТВЕННОЙ УСЛУГИ, В ТОМ ЧИСЛЕ КОЛИЧЕСТВО</w:t>
      </w:r>
    </w:p>
    <w:p w:rsidR="00286189" w:rsidRDefault="00286189">
      <w:pPr>
        <w:pStyle w:val="ConsPlusNormal"/>
        <w:jc w:val="center"/>
      </w:pPr>
      <w:r>
        <w:t>ВЗАИМОДЕЙСТВИЙ ЗАЯВИТЕЛЕЙ С ДОЛЖНОСТНЫМИ ЛИЦАМИ</w:t>
      </w:r>
    </w:p>
    <w:p w:rsidR="00286189" w:rsidRDefault="00286189">
      <w:pPr>
        <w:pStyle w:val="ConsPlusNormal"/>
        <w:jc w:val="center"/>
      </w:pPr>
      <w:r>
        <w:t>ПРИ ПРЕДОСТАВЛЕНИИ ГОСУДАРСТВЕННОЙ УСЛУГИ</w:t>
      </w:r>
    </w:p>
    <w:p w:rsidR="00286189" w:rsidRDefault="00286189">
      <w:pPr>
        <w:pStyle w:val="ConsPlusNormal"/>
        <w:jc w:val="center"/>
      </w:pPr>
      <w:r>
        <w:t>И ИХ ПРОДОЛЖИТЕЛЬНОСТЬ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45. Показателями доступности предоставления государственной услуги являются: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расположенность в зоне доступности к основным транспортным магистралям, хорошие подъездные дороги;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наличие полной и понятной информации о местах, порядке и сроках предоставления государственной услуги в общедоступных местах,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наличие необходимого и достаточного количества специалистов, а также помещений, в которых осуществляются прием документов и выдача результатов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 (http://www.gosuslugi.ru/) и региональной государственной информационной системы "Портал государственных и муниципальных услуг (функций) Свердловской области" (http://66.gosuslugi.ru/pgu/), а также через МФЦ.</w:t>
      </w:r>
    </w:p>
    <w:p w:rsidR="00286189" w:rsidRDefault="00286189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14.07.2014 N 913-п)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46. Качество предоставления государственной услуги характеризуется отсутствием: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очередей при приеме документов и выдаче результатов государственной услуги;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жалоб на действия (бездействие) лиц, участвующих в предоставлении государственной услуги;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жалоб на некорректное, невнимательное отношение лиц, участвующих в предоставлении государственной услуги, к заявителям.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47. Взаимодействие заявителя с лицами, участвующими в предоставлении государственной услуги, осуществляется при личном обращении заявителя: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при подаче документов, необходимых для предоставления государственной услуги;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при проведении тестирования и собеседования;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 лицами, участвующими в предоставлении государственной услуги, составляет: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при подаче документов, необходимых для предоставления государственной услуги, не более 15 минут;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при проведении тестирования и собеседования не более 2 часов;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при получении результата предоставления государственной услуги не более 15 минут.</w:t>
      </w:r>
    </w:p>
    <w:p w:rsidR="00286189" w:rsidRDefault="00286189">
      <w:pPr>
        <w:pStyle w:val="ConsPlusNormal"/>
        <w:jc w:val="both"/>
      </w:pPr>
      <w:r>
        <w:t xml:space="preserve">(часть вторая 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10.07.2013 N 873-п)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14. ИНЫЕ ТРЕБОВАНИЯ, В ТОМ ЧИСЛЕ УЧИТЫВАЮЩИЕ</w:t>
      </w:r>
    </w:p>
    <w:p w:rsidR="00286189" w:rsidRDefault="00286189">
      <w:pPr>
        <w:pStyle w:val="ConsPlusNormal"/>
        <w:jc w:val="center"/>
      </w:pPr>
      <w:r>
        <w:t>ОСОБЕННОСТИ ПРЕДОСТАВЛЕНИЯ ГОСУДАРСТВЕННОЙ УСЛУГИ</w:t>
      </w:r>
    </w:p>
    <w:p w:rsidR="00286189" w:rsidRDefault="00286189">
      <w:pPr>
        <w:pStyle w:val="ConsPlusNormal"/>
        <w:jc w:val="center"/>
      </w:pPr>
      <w:r>
        <w:t>В МНОГОФУНКЦИОНАЛЬНЫХ ЦЕНТРАХ ПРЕДОСТАВЛЕНИЯ ГОСУДАРСТВЕННЫХ</w:t>
      </w:r>
    </w:p>
    <w:p w:rsidR="00286189" w:rsidRDefault="00286189">
      <w:pPr>
        <w:pStyle w:val="ConsPlusNormal"/>
        <w:jc w:val="center"/>
      </w:pPr>
      <w:r>
        <w:t>И МУНИЦИПАЛЬНЫХ УСЛУГ И ОСОБЕННОСТИ ПРЕДОСТАВЛЕНИЯ</w:t>
      </w:r>
    </w:p>
    <w:p w:rsidR="00286189" w:rsidRDefault="00286189">
      <w:pPr>
        <w:pStyle w:val="ConsPlusNormal"/>
        <w:jc w:val="center"/>
      </w:pPr>
      <w:r>
        <w:t>ГОСУДАРСТВЕННОЙ УСЛУГИ В ЭЛЕКТРОННОЙ ФОРМЕ</w:t>
      </w:r>
    </w:p>
    <w:p w:rsidR="00286189" w:rsidRDefault="00286189">
      <w:pPr>
        <w:pStyle w:val="ConsPlusNormal"/>
        <w:jc w:val="center"/>
      </w:pPr>
      <w:r>
        <w:t xml:space="preserve">(введен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</w:t>
      </w:r>
    </w:p>
    <w:p w:rsidR="00286189" w:rsidRDefault="00286189">
      <w:pPr>
        <w:pStyle w:val="ConsPlusNormal"/>
        <w:jc w:val="center"/>
      </w:pPr>
      <w:r>
        <w:t>от 14.07.2014 N 913-п)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47-1. В рамках предоставления государственной услуги МФЦ осуществляет прием документов для предоставления государственной услуги и их передачу в Министерство.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47-2. Документы, необходимые для предоставления государственной услуги, могут быть поданы заявителем в форме электронных документов.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(http://www.gosuslugi.ru/) либо региональной государственной информационной системы "Портал государственных и муниципальных услуг (функций) Свердловской области" (http://66.gosuslugi.ru/pgu/).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Рассмотрение заявления, полученного в электронной форме, осуществляется в том же порядке, что и рассмотрение заявления, полученного от заявителя лично, через МФЦ либо почтовым отправлением.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1"/>
      </w:pPr>
      <w:r>
        <w:t>Раздел 3. СОСТАВ, ПОСЛЕДОВАТЕЛЬНОСТЬ И СРОКИ ВЫПОЛНЕНИЯ</w:t>
      </w:r>
    </w:p>
    <w:p w:rsidR="00286189" w:rsidRDefault="00286189">
      <w:pPr>
        <w:pStyle w:val="ConsPlusNormal"/>
        <w:jc w:val="center"/>
      </w:pPr>
      <w:r>
        <w:t>АДМИНИСТРАТИВНЫХ ПРОЦЕДУР (ДЕЙСТВИЙ), ТРЕБОВАНИЯ</w:t>
      </w:r>
    </w:p>
    <w:p w:rsidR="00286189" w:rsidRDefault="00286189">
      <w:pPr>
        <w:pStyle w:val="ConsPlusNormal"/>
        <w:jc w:val="center"/>
      </w:pPr>
      <w:r>
        <w:t>К ПОРЯДКУ ИХ ВЫПОЛНЕНИЯ, В ТОМ ЧИСЛЕ ОСОБЕННОСТИ</w:t>
      </w:r>
    </w:p>
    <w:p w:rsidR="00286189" w:rsidRDefault="00286189">
      <w:pPr>
        <w:pStyle w:val="ConsPlusNormal"/>
        <w:jc w:val="center"/>
      </w:pPr>
      <w:r>
        <w:t>ВЫПОЛНЕНИЯ АДМИНИСТРАТИВНЫХ ПРОЦЕДУР (ДЕЙСТВИЙ)</w:t>
      </w:r>
    </w:p>
    <w:p w:rsidR="00286189" w:rsidRDefault="00286189">
      <w:pPr>
        <w:pStyle w:val="ConsPlusNormal"/>
        <w:jc w:val="center"/>
      </w:pPr>
      <w:r>
        <w:lastRenderedPageBreak/>
        <w:t>В ЭЛЕКТРОННОЙ ФОРМЕ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1. СОСТАВ И ПОСЛЕДОВАТЕЛЬНОСТЬ</w:t>
      </w:r>
    </w:p>
    <w:p w:rsidR="00286189" w:rsidRDefault="00286189">
      <w:pPr>
        <w:pStyle w:val="ConsPlusNormal"/>
        <w:jc w:val="center"/>
      </w:pPr>
      <w:r>
        <w:t>АДМИНИСТРАТИВНЫХ ПРОЦЕДУР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48. Государственная услуга в части присвоения, подтверждения квалификационных категорий включает в себя следующие административные процедуры: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прием документов для предоставления государственной услуги в МФЦ и их передача в Министерство;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проверка и регистрация представленных документов;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21.11.2014 N 1522-п;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подготовка и выдача результата государственной услуги.</w:t>
      </w:r>
    </w:p>
    <w:p w:rsidR="00286189" w:rsidRDefault="00286189">
      <w:pPr>
        <w:pStyle w:val="ConsPlusNormal"/>
        <w:jc w:val="both"/>
      </w:pPr>
      <w:r>
        <w:t xml:space="preserve">(п. 48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14.07.2014 N 913-п)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1-1. ПРИЕМ ДОКУМЕНТОВ ДЛЯ ПРЕДОСТАВЛЕНИЯ</w:t>
      </w:r>
    </w:p>
    <w:p w:rsidR="00286189" w:rsidRDefault="00286189">
      <w:pPr>
        <w:pStyle w:val="ConsPlusNormal"/>
        <w:jc w:val="center"/>
      </w:pPr>
      <w:r>
        <w:t>ГОСУДАРСТВЕННОЙ УСЛУГИ В МФЦ И ИХ ПЕРЕДАЧА В МИНИСТЕРСТВО</w:t>
      </w:r>
    </w:p>
    <w:p w:rsidR="00286189" w:rsidRDefault="00286189">
      <w:pPr>
        <w:pStyle w:val="ConsPlusNormal"/>
        <w:jc w:val="center"/>
      </w:pPr>
      <w:r>
        <w:t xml:space="preserve">(введен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</w:t>
      </w:r>
    </w:p>
    <w:p w:rsidR="00286189" w:rsidRDefault="00286189">
      <w:pPr>
        <w:pStyle w:val="ConsPlusNormal"/>
        <w:jc w:val="center"/>
      </w:pPr>
      <w:r>
        <w:t>от 14.07.2014 N 913-п)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48-1. Основанием для начала административной процедуры является обращение заявителя с заявлением о предоставлении услуги в МФЦ.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48-2. При подаче заявления в МФЦ прием и регистрация заявления осуществляется работником МФЦ, ответственным за прием и регистрацию заявления (далее - работник МФЦ). Оснований для отказа в приеме документов, необходимых для предоставления государственной услуги, не предусмотрено.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21.11.2014 N 1522-п)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48-3. Принятое заявление и необходимые документы работник МФЦ регистрирует путем проставления на заявлении прямоугольного штампа, в котором указывается регистрационный номер, дата приема и личная подпись работника МФЦ.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48-4. Работник МФЦ выдает заявителю один экземпляр зарегистрированного заявления.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48-5. Принятые от заявителя документы передаются в Министерство на следующий рабочий день после приема в МФЦ, по ведомости приема - передачи, оформленной передающей стороной в 2-х экземплярах.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48-6. Срок предоставления государственной услуги Министерством не включает в себя сроки передачи документов из МФЦ в Министерство.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48-7. Утратил силу. -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21.11.2014 N 1522-п.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2. ПРИЕМ И РЕГИСТРАЦИЯ ПРЕДСТАВЛЕННЫХ ДОКУМЕНТОВ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49. Основанием для предоставления государственной услуги являются документы на присвоение, подтверждение квалификационной категории, представленные заявителем.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50. Документы представляются в одну из аттестационных комиссий, указанных в </w:t>
      </w:r>
      <w:hyperlink w:anchor="P722" w:history="1">
        <w:r>
          <w:rPr>
            <w:color w:val="0000FF"/>
          </w:rPr>
          <w:t>Приложении N 6</w:t>
        </w:r>
      </w:hyperlink>
      <w:r>
        <w:t xml:space="preserve"> к настоящему Административному регламенту.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51. Для присвоения квалификационных категорий устанавливается следующий стаж работы по специальности (должности):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второй - не менее трех лет;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первой - не менее пяти лет;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высшей - не менее семи лет.</w:t>
      </w:r>
    </w:p>
    <w:p w:rsidR="00286189" w:rsidRDefault="00286189">
      <w:pPr>
        <w:pStyle w:val="ConsPlusNormal"/>
        <w:jc w:val="both"/>
      </w:pPr>
      <w:r>
        <w:t xml:space="preserve">(п. 51 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23.09.2013 N 1232-п)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52. При присвоении квалификационных категорий соблюдается следующая последовательность: вторая, первая, высшая.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53. Документы, поступившие в аттестационную комиссию, проверяются на соответствие перечню, предусмотренному </w:t>
      </w:r>
      <w:hyperlink w:anchor="P138" w:history="1">
        <w:r>
          <w:rPr>
            <w:color w:val="0000FF"/>
          </w:rPr>
          <w:t>пунктом 20</w:t>
        </w:r>
      </w:hyperlink>
      <w:r>
        <w:t xml:space="preserve"> настоящего Административного регламента, а также правильность оформления, регистрируются ответственным секретарем аттестационной комиссии в журнале регистрации в день их поступления в аттестационную комиссию. Если документы соответствуют установленным требованиям, то в течение семи календарных дней со дня регистрации передаются председателю аттестационной комиссии.</w:t>
      </w:r>
    </w:p>
    <w:p w:rsidR="00286189" w:rsidRDefault="00286189">
      <w:pPr>
        <w:pStyle w:val="ConsPlusNormal"/>
        <w:jc w:val="both"/>
      </w:pPr>
      <w:r>
        <w:t xml:space="preserve">(в ред. Приказов Минздрава Свердловской области от 23.09.2013 </w:t>
      </w:r>
      <w:hyperlink r:id="rId78" w:history="1">
        <w:r>
          <w:rPr>
            <w:color w:val="0000FF"/>
          </w:rPr>
          <w:t>N 1232-п</w:t>
        </w:r>
      </w:hyperlink>
      <w:r>
        <w:t xml:space="preserve">, от 16.12.2013 </w:t>
      </w:r>
      <w:hyperlink r:id="rId79" w:history="1">
        <w:r>
          <w:rPr>
            <w:color w:val="0000FF"/>
          </w:rPr>
          <w:t>N 1629-п</w:t>
        </w:r>
      </w:hyperlink>
      <w:r>
        <w:t>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54. В случае отсутствия предусмотренных настоящим Порядком документов, необходимых для рассмотрения аттестационной комиссией вопроса о присвоении специалисту квалификационной категории, наличия неправильно оформленного заявления или аттестационного листа специалиста, ответственный секретарь аттестационной комиссии в течение семи календарных дней со дня регистрации документов направляет заявителю письмо об отказе в принятии документов с разъяснением причины отказа. Повторное рассмотрение аттестационной комиссией документов осуществляется в сроки, установленные Административным регламентом для рассмотрения документов и исчисляемые с момента повторного поступления документов в аттестационную комиссию.</w:t>
      </w:r>
    </w:p>
    <w:p w:rsidR="00286189" w:rsidRDefault="00286189">
      <w:pPr>
        <w:pStyle w:val="ConsPlusNormal"/>
        <w:jc w:val="both"/>
      </w:pPr>
      <w:r>
        <w:t xml:space="preserve">(в ред. Приказов Минздрава Свердловской области от 23.09.2013 </w:t>
      </w:r>
      <w:hyperlink r:id="rId80" w:history="1">
        <w:r>
          <w:rPr>
            <w:color w:val="0000FF"/>
          </w:rPr>
          <w:t>N 1232-п</w:t>
        </w:r>
      </w:hyperlink>
      <w:r>
        <w:t xml:space="preserve">, от 16.12.2013 </w:t>
      </w:r>
      <w:hyperlink r:id="rId81" w:history="1">
        <w:r>
          <w:rPr>
            <w:color w:val="0000FF"/>
          </w:rPr>
          <w:t>N 1629-п</w:t>
        </w:r>
      </w:hyperlink>
      <w:r>
        <w:t>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55. Исключен. - </w:t>
      </w:r>
      <w:hyperlink r:id="rId82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23.09.2013 N 1232-п.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56. Утратил силу. - </w:t>
      </w:r>
      <w:hyperlink r:id="rId83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16.12.2013 N 1629-п.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57. Председатель аттестационной комиссии не позднее 14 календарных дней со дня регистрации документов определяет экспертную группу для проведения аттестации и направляет председателю экспертной группы поступившие документы.</w:t>
      </w:r>
    </w:p>
    <w:p w:rsidR="00286189" w:rsidRDefault="00286189">
      <w:pPr>
        <w:pStyle w:val="ConsPlusNormal"/>
        <w:jc w:val="both"/>
      </w:pPr>
      <w:r>
        <w:t xml:space="preserve">(п. 57 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23.09.2013 N 1232-п)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2-1. ФОРМИРОВАНИЕ И НАПРАВЛЕНИЕ</w:t>
      </w:r>
    </w:p>
    <w:p w:rsidR="00286189" w:rsidRDefault="00286189">
      <w:pPr>
        <w:pStyle w:val="ConsPlusNormal"/>
        <w:jc w:val="center"/>
      </w:pPr>
      <w:r>
        <w:t>МЕЖВЕДОМСТВЕННЫХ ЗАПРОСОВ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 xml:space="preserve">Утратил силу. -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21.11.2014 N 1522-п.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3. ТЕСТИРОВАНИЕ</w:t>
      </w:r>
    </w:p>
    <w:p w:rsidR="00286189" w:rsidRDefault="00286189">
      <w:pPr>
        <w:pStyle w:val="ConsPlusNormal"/>
        <w:jc w:val="center"/>
      </w:pPr>
      <w:r>
        <w:t>И ПРОВЕДЕНИЕ ЗАСЕДАНИЯ ЭКСПЕРТНОЙ ГРУППЫ</w:t>
      </w:r>
    </w:p>
    <w:p w:rsidR="00286189" w:rsidRDefault="00286189">
      <w:pPr>
        <w:pStyle w:val="ConsPlusNormal"/>
        <w:jc w:val="center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286189" w:rsidRDefault="00286189">
      <w:pPr>
        <w:pStyle w:val="ConsPlusNormal"/>
        <w:jc w:val="center"/>
      </w:pPr>
      <w:r>
        <w:t>от 23.09.2013 N 1232-п)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58. Основанием начала административной процедуры является передача квалификационных документов в экспертную группу.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59. Не позднее тридцати календарных дней со дня регистрации документов экспертной группой проводится их рассмотрение, утверждается заключение на отчет и назначается дата и </w:t>
      </w:r>
      <w:r>
        <w:lastRenderedPageBreak/>
        <w:t>место проведения тестового контроля знаний и собеседования.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60. Заключение на отчет должно содержать оценку теоретических знаний и практических навыков заявителя, необходимых для присвоения ему заявляемой квалификационной категории, включая: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владение современными методами диагностики и лечения;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участие в работе научного общества и профессиональной ассоциации;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наличие публикаций.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61. Решение экспертной группы о назначении даты и места проведения тестового контроля знаний и собеседования доводится до заявителя не позднее чем за тридцать календарных дней до даты проведения тестового контроля знаний и собеседования, в том числе посредством размещения соответствующих сведений на официальном сайте в сети Интернет.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62. Тестовый контроль знаний и собеседование проводятся не позднее семидесяти календарных дней со дня регистрации документов.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63. Тестовый контроль знаний предусматривает выполнение заявителем тестовых заданий и признается пройденным при условии успешного выполнения не менее 70% общего объема тестовых заданий.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64. Собеседование проводится членами экспертной группы по теоретическим и практическим вопросам профессиональной деятельности заявителя при условии успешного прохождения им тестового контроля знаний.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65. По результатам квалификационного экзамена экспертная группа принимает решение о присвоении или об отказе в присвоении заявителю квалификационной категории.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66. Решение о присвоении или об отказе в присвоении заявителю квалификационной категории принимается экспертной группой не позднее семидесяти календарных дней со дня регистрации документов.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67. Решение экспертной группы об отказе в присвоении заявителю квалификационной категории принимается по следующим основаниям: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наличие неудовлетворительной оценки по итогам тестового контроля знаний;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неявка специалиста для прохождения тестового контроля знаний или собеседования.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68. Решение экспертной группы о присвоении или об отказе в присвоении заявителю квалификационной категории оформляется протоколом заседания экспертной группы и заносится в аттестационный лист заявителя ответственным секретарем экспертной группы.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69. При отказе в присвоении заявителю квалификационной категории в протоколе указываются основания, по которым экспертная группа приняла соответствующее решение.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Копия протокола при отказе в присвоении заявителю квалификационной категории в течение пяти календарных дней с момента подписания направляется заявителю посредством почтовой связи или выдается на руки.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70. Протокол экспертной группы, содержащий решения о присвоении или об отказе в присвоении квалификационных категорий, в течение пяти календарных дней с момента подписания направляется председателем экспертной группы в координационный комитет аттестационной комиссии (далее - Комитет).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 xml:space="preserve">Подраздел </w:t>
      </w:r>
      <w:hyperlink r:id="rId87" w:history="1">
        <w:r>
          <w:rPr>
            <w:color w:val="0000FF"/>
          </w:rPr>
          <w:t>4</w:t>
        </w:r>
      </w:hyperlink>
      <w:r>
        <w:t>. ПОДГОТОВКА И ВЫДАЧА РЕЗУЛЬТАТА</w:t>
      </w:r>
    </w:p>
    <w:p w:rsidR="00286189" w:rsidRDefault="00286189">
      <w:pPr>
        <w:pStyle w:val="ConsPlusNormal"/>
        <w:jc w:val="center"/>
      </w:pPr>
      <w:r>
        <w:t>ГОСУДАРСТВЕННОЙ УСЛУГИ</w:t>
      </w:r>
    </w:p>
    <w:p w:rsidR="00286189" w:rsidRDefault="00286189">
      <w:pPr>
        <w:pStyle w:val="ConsPlusNormal"/>
        <w:jc w:val="center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286189" w:rsidRDefault="00286189">
      <w:pPr>
        <w:pStyle w:val="ConsPlusNormal"/>
        <w:jc w:val="center"/>
      </w:pPr>
      <w:r>
        <w:t>от 23.09.2013 N 1232-п)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71. Основанием для подготовки и выдачи результата государственной услуги является поступление в Комитет протокола заседания экспертной группы.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72. Комитет не позднее девяноста календарных дней со дня регистрации документов подготавливает и представляет к утверждению приказ Министерства о присвоении заявителю, прошедшему аттестацию, квалификационной категории.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73. Министерство не позднее ста десяти календарных дней со дня регистрации документов издает приказ о присвоении заявителю, прошедшему аттестацию, квалификационной категории.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74. 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заявителю выписку из приказа Министерства о присвоении ему квалификационной категории.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75. </w:t>
      </w:r>
      <w:hyperlink w:anchor="P662" w:history="1">
        <w:r>
          <w:rPr>
            <w:color w:val="0000FF"/>
          </w:rPr>
          <w:t>Блок-схема</w:t>
        </w:r>
      </w:hyperlink>
      <w:r>
        <w:t xml:space="preserve"> присвоения, подтверждения квалификационной категории представлена в Приложении N 4 к настоящему Административному регламенту.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5. ЛИШЕНИЕ КВАЛИФИКАЦИОННОЙ КАТЕГОРИИ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 xml:space="preserve">Исключен. - </w:t>
      </w:r>
      <w:hyperlink r:id="rId89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23.09.2013 N 1232-п.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1"/>
      </w:pPr>
      <w:r>
        <w:t>Раздел 4. ФОРМЫ КОНТРОЛЯ ЗА ИСПОЛНЕНИЕМ</w:t>
      </w:r>
    </w:p>
    <w:p w:rsidR="00286189" w:rsidRDefault="00286189">
      <w:pPr>
        <w:pStyle w:val="ConsPlusNormal"/>
        <w:jc w:val="center"/>
      </w:pPr>
      <w:r>
        <w:t>АДМИНИСТРАТИВНОГО РЕГЛАМЕНТА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1. ПОРЯДОК ОСУЩЕСТВЛЕНИЯ ТЕКУЩЕГО КОНТРОЛЯ</w:t>
      </w:r>
    </w:p>
    <w:p w:rsidR="00286189" w:rsidRDefault="00286189">
      <w:pPr>
        <w:pStyle w:val="ConsPlusNormal"/>
        <w:jc w:val="center"/>
      </w:pPr>
      <w:r>
        <w:t>ЗА ПРЕДОСТАВЛЕНИЕМ 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97. Текущий контроль за соблюдением последовательности действий в рамках предоставления государственной услуги и принятием решений осуществляет председатель соответствующей аттестационной комиссии.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08.04.2013 N 459-п)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97-1. 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286189" w:rsidRDefault="00286189">
      <w:pPr>
        <w:pStyle w:val="ConsPlusNormal"/>
        <w:jc w:val="both"/>
      </w:pPr>
      <w:r>
        <w:t xml:space="preserve">(п. 97-1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14.07.2014 N 913-п)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2. ПОРЯДОК И ПЕРИОДИЧНОСТЬ ОСУЩЕСТВЛЕНИЯ</w:t>
      </w:r>
    </w:p>
    <w:p w:rsidR="00286189" w:rsidRDefault="00286189">
      <w:pPr>
        <w:pStyle w:val="ConsPlusNormal"/>
        <w:jc w:val="center"/>
      </w:pPr>
      <w:r>
        <w:t>ПЛАНОВЫХ И ВНЕПЛАНОВЫХ ПРОВЕРОК ПОЛНОТЫ И КАЧЕСТВА</w:t>
      </w:r>
    </w:p>
    <w:p w:rsidR="00286189" w:rsidRDefault="00286189">
      <w:pPr>
        <w:pStyle w:val="ConsPlusNormal"/>
        <w:jc w:val="center"/>
      </w:pPr>
      <w:r>
        <w:t>ПРЕДОСТАВЛЕНИЯ ГОСУДАРСТВЕННОЙ УСЛУГИ, В ТОМ ЧИСЛЕ</w:t>
      </w:r>
    </w:p>
    <w:p w:rsidR="00286189" w:rsidRDefault="00286189">
      <w:pPr>
        <w:pStyle w:val="ConsPlusNormal"/>
        <w:jc w:val="center"/>
      </w:pPr>
      <w:r>
        <w:t>ПОРЯДОК И ФОРМЫ КОНТРОЛЯ ЗА ПОЛНОТОЙ И КАЧЕСТВОМ</w:t>
      </w:r>
    </w:p>
    <w:p w:rsidR="00286189" w:rsidRDefault="00286189">
      <w:pPr>
        <w:pStyle w:val="ConsPlusNormal"/>
        <w:jc w:val="center"/>
      </w:pPr>
      <w:r>
        <w:t>ПРЕДОСТАВЛЕНИЯ 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 xml:space="preserve">98. Контроль за полнотой и качеством предоставления государственной услуги включает в </w:t>
      </w:r>
      <w:r>
        <w:lastRenderedPageBreak/>
        <w:t>себя проведение проверок, выявление и устранение нарушений прав граждан, рассмотрение, принятие решений и подготовку ответов на обращения граждан, содержащие жалобы на принятые решения, действия (бездействие) лиц, осуществляющих предоставление государственной услуги.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99. Периодичность осуществления проверок устанавливается должностными лицами Министерства.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100. Проверки полноты и качества предоставления государственной услуги осуществляются на основании нормативных правовых актов Министерства.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101. Проверки могут быть плановыми (осуществляться на основании полугодовых или годовых планов работы) и внеплановыми.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гражданина.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102. Для проведения проверки полноты и качества исполнения предоставления государственной услуги формируется комиссия, в состав которой включаются должностные лица Министерства и лица, ответственные за предоставление государственной услуги.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Результаты деятельности комиссии оформляются в виде акта (справки), в котором отмечаются выявленные недостатки и предложения по их устранению.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Акт (справка) подписывается членами и председателем комиссии, а также лицом, в отношении которого проводилась проверка.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3. ОТВЕТСТВЕННОСТЬ ДОЛЖНОСТНЫХ ЛИЦ</w:t>
      </w:r>
    </w:p>
    <w:p w:rsidR="00286189" w:rsidRDefault="00286189">
      <w:pPr>
        <w:pStyle w:val="ConsPlusNormal"/>
        <w:jc w:val="center"/>
      </w:pPr>
      <w:r>
        <w:t>ЗА РЕШЕНИЯ И ДЕЙСТВИЯ (БЕЗДЕЙСТВИЕ), ПРИНИМАЕМЫЕ</w:t>
      </w:r>
    </w:p>
    <w:p w:rsidR="00286189" w:rsidRDefault="00286189">
      <w:pPr>
        <w:pStyle w:val="ConsPlusNormal"/>
        <w:jc w:val="center"/>
      </w:pPr>
      <w:r>
        <w:t>(ОСУЩЕСТВЛЯЕМЫЕ) В ХОДЕ ПРЕДОСТАВЛЕНИЯ</w:t>
      </w:r>
    </w:p>
    <w:p w:rsidR="00286189" w:rsidRDefault="00286189">
      <w:pPr>
        <w:pStyle w:val="ConsPlusNormal"/>
        <w:jc w:val="center"/>
      </w:pPr>
      <w:r>
        <w:t>ГОСУДАРСТВЕННОЙ УСЛУГИ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103. Лица, участвующие в предоставлении государственной услуги, за действия (бездействие) и решения, принимаемые (осуществляемые) в ходе исполнения государственной функции, несут ответственность в соответствии с действующим законодательством.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104. Персональная ответственность за предоставление государственной услуги закрепляется в положениях об аттестационных комиссиях в соответствии с требованиями законодательства Российской Федерации.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Подраздел 4. ПОРЯДОК И ФОРМЫ КОНТРОЛЯ</w:t>
      </w:r>
    </w:p>
    <w:p w:rsidR="00286189" w:rsidRDefault="00286189">
      <w:pPr>
        <w:pStyle w:val="ConsPlusNormal"/>
        <w:jc w:val="center"/>
      </w:pPr>
      <w:r>
        <w:t>ЗА ПРЕДОСТАВЛЕНИЕМ ГОСУДАРСТВЕННОЙ УСЛУГИ,</w:t>
      </w:r>
    </w:p>
    <w:p w:rsidR="00286189" w:rsidRDefault="00286189">
      <w:pPr>
        <w:pStyle w:val="ConsPlusNormal"/>
        <w:jc w:val="center"/>
      </w:pPr>
      <w:r>
        <w:t>В ТОМ ЧИСЛЕ СО СТОРОНЫ ГРАЖДАН,</w:t>
      </w:r>
    </w:p>
    <w:p w:rsidR="00286189" w:rsidRDefault="00286189">
      <w:pPr>
        <w:pStyle w:val="ConsPlusNormal"/>
        <w:jc w:val="center"/>
      </w:pPr>
      <w:r>
        <w:t>ИХ ОБЪЕДИНЕНИЙ И ОРГАНИЗАЦИЙ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105.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Министерства и через портал государственных и муниципальных услуг.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Основные положения, характеризующие требования к порядку и формам контроля за исполнением настоящего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Порядок и формы контроля за предоставлением государственной услуги должны отвечать требованиям непрерывности и действенности.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1"/>
      </w:pPr>
      <w:r>
        <w:t>Раздел 5. ДОСУДЕБНЫЙ (ВНЕСУДЕБНЫЙ) ПОРЯДОК</w:t>
      </w:r>
    </w:p>
    <w:p w:rsidR="00286189" w:rsidRDefault="00286189">
      <w:pPr>
        <w:pStyle w:val="ConsPlusNormal"/>
        <w:jc w:val="center"/>
      </w:pPr>
      <w:r>
        <w:t>ОБЖАЛОВАНИЯ РЕШЕНИЙ И ДЕЙСТВИЙ (БЕЗДЕЙСТВИЯ) ОРГАНА,</w:t>
      </w:r>
    </w:p>
    <w:p w:rsidR="00286189" w:rsidRDefault="00286189">
      <w:pPr>
        <w:pStyle w:val="ConsPlusNormal"/>
        <w:jc w:val="center"/>
      </w:pPr>
      <w:r>
        <w:t>ПРЕДОСТАВЛЯЮЩЕГО ГОСУДАРСТВЕННУЮ УСЛУГУ,</w:t>
      </w:r>
    </w:p>
    <w:p w:rsidR="00286189" w:rsidRDefault="00286189">
      <w:pPr>
        <w:pStyle w:val="ConsPlusNormal"/>
        <w:jc w:val="center"/>
      </w:pPr>
      <w:r>
        <w:t>А ТАКЖЕ ЕГО ДОЛЖНОСТНЫХ ЛИЦ</w:t>
      </w:r>
    </w:p>
    <w:p w:rsidR="00286189" w:rsidRDefault="00286189">
      <w:pPr>
        <w:pStyle w:val="ConsPlusNormal"/>
        <w:jc w:val="center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286189" w:rsidRDefault="00286189">
      <w:pPr>
        <w:pStyle w:val="ConsPlusNormal"/>
        <w:jc w:val="center"/>
      </w:pPr>
      <w:r>
        <w:t>от 17.01.2013 N 25-п)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106. Заявитель имеет право на обжалование решений и действий (бездействия) должностных лиц Министерства в досудебном порядке, в том числе в следующих случаях:</w:t>
      </w:r>
    </w:p>
    <w:p w:rsidR="00286189" w:rsidRDefault="00286189">
      <w:pPr>
        <w:pStyle w:val="ConsPlusNormal"/>
        <w:jc w:val="both"/>
      </w:pPr>
      <w:r>
        <w:t xml:space="preserve">(в ред. Приказов Минздрава Свердловской области от 10.07.2013 </w:t>
      </w:r>
      <w:hyperlink r:id="rId93" w:history="1">
        <w:r>
          <w:rPr>
            <w:color w:val="0000FF"/>
          </w:rPr>
          <w:t>N 873-п</w:t>
        </w:r>
      </w:hyperlink>
      <w:r>
        <w:t xml:space="preserve">, от 16.12.2013 </w:t>
      </w:r>
      <w:hyperlink r:id="rId94" w:history="1">
        <w:r>
          <w:rPr>
            <w:color w:val="0000FF"/>
          </w:rPr>
          <w:t>N 1629-п</w:t>
        </w:r>
      </w:hyperlink>
      <w:r>
        <w:t>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 для предоставления государственной услуги;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10.07.2013 N 873-п)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 для предоставления государственной услуги, у заявителя;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10.07.2013 N 873-п)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области;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10.07.2013 N 873-п)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Свердловской области;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10.07.2013 N 873-п)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7) отказ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107. Жалоба должна содержать: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3) сведения об обжалуемых решениях и действиях (бездействии);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(бездействием). Заявителем могут быть представлены документы (при наличии), подтверждающие доводы заявителя, либо их копии.</w:t>
      </w:r>
    </w:p>
    <w:p w:rsidR="00286189" w:rsidRDefault="00286189">
      <w:pPr>
        <w:pStyle w:val="ConsPlusNormal"/>
        <w:spacing w:before="220"/>
        <w:ind w:firstLine="540"/>
        <w:jc w:val="both"/>
      </w:pPr>
      <w:bookmarkStart w:id="3" w:name="P469"/>
      <w:bookmarkEnd w:id="3"/>
      <w:r>
        <w:t>108.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и юридических лиц);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17.08.2015 N 1170-п)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00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17.08.2015 N 1170-п;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109. Прием жалоб в письменной форме осуществляется в Министерстве.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110. В электронном виде жалоба может быть подана заявителем посредством официального сайта Министерства в информационно-телекоммуникационной сети Интернет, официального сайта Министерства, единого портала государственных и муниципальных услуг либо регионального портала государственных и муниципальных услуг.</w:t>
      </w:r>
    </w:p>
    <w:p w:rsidR="00286189" w:rsidRDefault="00286189">
      <w:pPr>
        <w:pStyle w:val="ConsPlusNormal"/>
        <w:jc w:val="both"/>
      </w:pPr>
      <w:r>
        <w:t xml:space="preserve">(часть первая 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10.07.2013 N 873-п)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469" w:history="1">
        <w:r>
          <w:rPr>
            <w:color w:val="0000FF"/>
          </w:rPr>
          <w:t>пункте 108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111. Жалоба может быть подана заявителем через МФЦ.</w:t>
      </w:r>
    </w:p>
    <w:p w:rsidR="00286189" w:rsidRDefault="00286189">
      <w:pPr>
        <w:pStyle w:val="ConsPlusNormal"/>
        <w:jc w:val="both"/>
      </w:pPr>
      <w:r>
        <w:t xml:space="preserve">(часть первая 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14.07.2014 N 913-п)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При поступлении жалобы МФЦ обеспечивает ее передачу в Министерство не позднее следующего рабочего дня со дня поступления жалобы.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МФЦ - 620075, г. Екатеринбург, ул. Карла Либкнехта, д. 2 (тел. (343) 378-78-50, 378-74-05; электронная почта: mfc@mfc66.ru, mfc66@mail.ru; официальный сайт: mfc66.ru).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112. Жалоба на нарушение порядка предоставления государственной услуги в МФЦ рассматривается Министерством в соответствии с настоящим разделом.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113. Жалоба, поступившая в Министерство, в том числе через МФЦ, регистрируется не позднее следующего рабочего дня со дня ее поступления с присвоением ей регистрационного номера.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114. Срок рассмотрения жалобы исчисляется со дня регистрации жалобы в Министерстве.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115. Жалобы на решения, принятые Министром здравоохранения Свердловской области, направляются в Правительство Свердловской области на имя Первого Заместителя Председателя Правительства Свердловской области.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116. В случае если жалоба содержит вопросы, не отнесенные к компетенции Министерства, жалоба в течение 1 рабочего дня со дня ее регистрации направляется в орган, уполномоченный на ее рассмотрение, о чем заявитель письменно информируется.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24.12.2013 N 1678-п)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117.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118. Приостановление срока рассмотрения жалобы не допускается.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119. Министерство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286189" w:rsidRDefault="00286189">
      <w:pPr>
        <w:pStyle w:val="ConsPlusNormal"/>
        <w:jc w:val="both"/>
      </w:pPr>
      <w:r>
        <w:t xml:space="preserve">(п. 119 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17.08.2015 N 1170-п)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119-1. В случае если текст письменного обращения не поддается прочтению, ответ на обращение не дается и оно не подлежит направлению на рассмотрение в уполномоченный на рассмотрение жалобы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86189" w:rsidRDefault="00286189">
      <w:pPr>
        <w:pStyle w:val="ConsPlusNormal"/>
        <w:jc w:val="both"/>
      </w:pPr>
      <w:r>
        <w:t xml:space="preserve">(п. 119-1 введен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17.08.2015 N 1170-п)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120. Министерство отказывает в удовлетворении жалобы в следующих случаях: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121. По результатам рассмотрения жалобы принимается одно из следующих решений: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области;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16.12.2013 N 1629-п)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2) отказ в удовлетворении жалобы.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Указанное решение принимается в форме акта.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122.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123.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124. В ответе по результатам рассмотрения жалобы указываются: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3) фамилия, имя, отчество (при наличии) или наименование заявителя;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6)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125.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126.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127.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right"/>
        <w:outlineLvl w:val="1"/>
      </w:pPr>
      <w:bookmarkStart w:id="4" w:name="P523"/>
      <w:bookmarkEnd w:id="4"/>
      <w:r>
        <w:t>Приложение N 1</w:t>
      </w:r>
    </w:p>
    <w:p w:rsidR="00286189" w:rsidRDefault="00286189">
      <w:pPr>
        <w:pStyle w:val="ConsPlusNormal"/>
        <w:jc w:val="right"/>
      </w:pPr>
      <w:r>
        <w:t>к Административному регламенту</w:t>
      </w:r>
    </w:p>
    <w:p w:rsidR="00286189" w:rsidRDefault="00286189">
      <w:pPr>
        <w:pStyle w:val="ConsPlusNormal"/>
        <w:jc w:val="right"/>
      </w:pPr>
      <w:r>
        <w:t>Министерства здравоохранения</w:t>
      </w:r>
    </w:p>
    <w:p w:rsidR="00286189" w:rsidRDefault="00286189">
      <w:pPr>
        <w:pStyle w:val="ConsPlusNormal"/>
        <w:jc w:val="right"/>
      </w:pPr>
      <w:r>
        <w:t>Свердловской области</w:t>
      </w:r>
    </w:p>
    <w:p w:rsidR="00286189" w:rsidRDefault="00286189">
      <w:pPr>
        <w:pStyle w:val="ConsPlusNormal"/>
        <w:jc w:val="right"/>
      </w:pPr>
      <w:r>
        <w:t>предоставления государственной услуги</w:t>
      </w:r>
    </w:p>
    <w:p w:rsidR="00286189" w:rsidRDefault="00286189">
      <w:pPr>
        <w:pStyle w:val="ConsPlusNormal"/>
        <w:jc w:val="right"/>
      </w:pPr>
      <w:r>
        <w:t>по присвоению, подтверждению</w:t>
      </w:r>
    </w:p>
    <w:p w:rsidR="00286189" w:rsidRDefault="00286189">
      <w:pPr>
        <w:pStyle w:val="ConsPlusNormal"/>
        <w:jc w:val="right"/>
      </w:pPr>
      <w:r>
        <w:t>квалификационных категорий</w:t>
      </w:r>
    </w:p>
    <w:p w:rsidR="00286189" w:rsidRDefault="00286189">
      <w:pPr>
        <w:pStyle w:val="ConsPlusNormal"/>
        <w:jc w:val="right"/>
      </w:pPr>
      <w:r>
        <w:t>специалистов, работающих в системе</w:t>
      </w:r>
    </w:p>
    <w:p w:rsidR="00286189" w:rsidRDefault="00286189">
      <w:pPr>
        <w:pStyle w:val="ConsPlusNormal"/>
        <w:jc w:val="right"/>
      </w:pPr>
      <w:r>
        <w:t>здравоохранения Российской Федерации</w:t>
      </w:r>
    </w:p>
    <w:p w:rsidR="00286189" w:rsidRDefault="002861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61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Свердловской области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08.04.2013 </w:t>
            </w:r>
            <w:hyperlink r:id="rId107" w:history="1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23.09.2013 </w:t>
            </w:r>
            <w:hyperlink r:id="rId108" w:history="1">
              <w:r>
                <w:rPr>
                  <w:color w:val="0000FF"/>
                </w:rPr>
                <w:t>N 1232-п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6189" w:rsidRDefault="00286189">
      <w:pPr>
        <w:pStyle w:val="ConsPlusNormal"/>
        <w:jc w:val="both"/>
      </w:pPr>
    </w:p>
    <w:p w:rsidR="00286189" w:rsidRDefault="00286189">
      <w:pPr>
        <w:pStyle w:val="ConsPlusNonformat"/>
        <w:jc w:val="both"/>
      </w:pPr>
      <w:r>
        <w:lastRenderedPageBreak/>
        <w:t xml:space="preserve">                  ДЛЯ СПЕЦИАЛИСТОВ С ВЫСШИМ ОБРАЗОВАНИЕМ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 xml:space="preserve">                                          Председателю</w:t>
      </w:r>
    </w:p>
    <w:p w:rsidR="00286189" w:rsidRDefault="00286189">
      <w:pPr>
        <w:pStyle w:val="ConsPlusNonformat"/>
        <w:jc w:val="both"/>
      </w:pPr>
      <w:r>
        <w:t xml:space="preserve">                                          областной аттестационной комиссии</w:t>
      </w:r>
    </w:p>
    <w:p w:rsidR="00286189" w:rsidRDefault="00286189">
      <w:pPr>
        <w:pStyle w:val="ConsPlusNonformat"/>
        <w:jc w:val="both"/>
      </w:pPr>
      <w:r>
        <w:t xml:space="preserve">                                          Министерства здравоохранения</w:t>
      </w:r>
    </w:p>
    <w:p w:rsidR="00286189" w:rsidRDefault="00286189">
      <w:pPr>
        <w:pStyle w:val="ConsPlusNonformat"/>
        <w:jc w:val="both"/>
      </w:pPr>
      <w:r>
        <w:t xml:space="preserve">                                          Свердловской области</w:t>
      </w:r>
    </w:p>
    <w:p w:rsidR="00286189" w:rsidRDefault="00286189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286189" w:rsidRDefault="00286189">
      <w:pPr>
        <w:pStyle w:val="ConsPlusNonformat"/>
        <w:jc w:val="both"/>
      </w:pPr>
      <w:r>
        <w:t xml:space="preserve">                                                  занимаемая должность</w:t>
      </w:r>
    </w:p>
    <w:p w:rsidR="00286189" w:rsidRDefault="0028618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286189" w:rsidRDefault="00286189">
      <w:pPr>
        <w:pStyle w:val="ConsPlusNonformat"/>
        <w:jc w:val="both"/>
      </w:pPr>
      <w:r>
        <w:t xml:space="preserve">                                          наименование ЛПУ, города, района</w:t>
      </w:r>
    </w:p>
    <w:p w:rsidR="00286189" w:rsidRDefault="0028618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286189" w:rsidRDefault="0028618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286189" w:rsidRDefault="00286189">
      <w:pPr>
        <w:pStyle w:val="ConsPlusNonformat"/>
        <w:jc w:val="both"/>
      </w:pPr>
      <w:r>
        <w:t xml:space="preserve">                                                фамилия, имя, отчество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 xml:space="preserve">                                 ЗАЯВЛЕНИЕ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>Прошу аттестовать (подтвердить) квалификационную категорию по специальности</w:t>
      </w:r>
    </w:p>
    <w:p w:rsidR="00286189" w:rsidRDefault="00286189">
      <w:pPr>
        <w:pStyle w:val="ConsPlusNonformat"/>
        <w:jc w:val="both"/>
      </w:pPr>
      <w:r>
        <w:t>__________________________________________________________________________.</w:t>
      </w:r>
    </w:p>
    <w:p w:rsidR="00286189" w:rsidRDefault="00286189">
      <w:pPr>
        <w:pStyle w:val="ConsPlusNonformat"/>
        <w:jc w:val="both"/>
      </w:pPr>
      <w:r>
        <w:t>Стаж работы в данной специальности ___________________________________ лет.</w:t>
      </w:r>
    </w:p>
    <w:p w:rsidR="00286189" w:rsidRDefault="00286189">
      <w:pPr>
        <w:pStyle w:val="ConsPlusNonformat"/>
        <w:jc w:val="both"/>
      </w:pPr>
      <w:r>
        <w:t>Аттестован   в  ____  г.  (предыдущая  аттестация  или  переаттестация)  по</w:t>
      </w:r>
    </w:p>
    <w:p w:rsidR="00286189" w:rsidRDefault="00286189">
      <w:pPr>
        <w:pStyle w:val="ConsPlusNonformat"/>
        <w:jc w:val="both"/>
      </w:pPr>
      <w:r>
        <w:t>специальности _____________________________________________________________</w:t>
      </w:r>
    </w:p>
    <w:p w:rsidR="00286189" w:rsidRDefault="00286189">
      <w:pPr>
        <w:pStyle w:val="ConsPlusNonformat"/>
        <w:jc w:val="both"/>
      </w:pPr>
      <w:r>
        <w:t>___________________________________________________________________________</w:t>
      </w:r>
    </w:p>
    <w:p w:rsidR="00286189" w:rsidRDefault="00286189">
      <w:pPr>
        <w:pStyle w:val="ConsPlusNonformat"/>
        <w:jc w:val="both"/>
      </w:pPr>
      <w:r>
        <w:t>Присвоена ______________________ категория.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>"____" _______________ 200_ г.                     Подпись ________________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nformat"/>
        <w:jc w:val="both"/>
      </w:pPr>
      <w:r>
        <w:t xml:space="preserve">                 ДЛЯ СПЕЦИАЛИСТОВ СО СРЕДНИМ ОБРАЗОВАНИЕМ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 xml:space="preserve">                                        Председателю</w:t>
      </w:r>
    </w:p>
    <w:p w:rsidR="00286189" w:rsidRDefault="00286189">
      <w:pPr>
        <w:pStyle w:val="ConsPlusNonformat"/>
        <w:jc w:val="both"/>
      </w:pPr>
      <w:r>
        <w:t xml:space="preserve">                                        Свердловской областной комиссии</w:t>
      </w:r>
    </w:p>
    <w:p w:rsidR="00286189" w:rsidRDefault="00286189">
      <w:pPr>
        <w:pStyle w:val="ConsPlusNonformat"/>
        <w:jc w:val="both"/>
      </w:pPr>
      <w:r>
        <w:t xml:space="preserve">                                        по аттестации специалистов</w:t>
      </w:r>
    </w:p>
    <w:p w:rsidR="00286189" w:rsidRDefault="00286189">
      <w:pPr>
        <w:pStyle w:val="ConsPlusNonformat"/>
        <w:jc w:val="both"/>
      </w:pPr>
      <w:r>
        <w:t xml:space="preserve">                                        со средним медицинским образованием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286189" w:rsidRDefault="00286189">
      <w:pPr>
        <w:pStyle w:val="ConsPlusNonformat"/>
        <w:jc w:val="both"/>
      </w:pPr>
      <w:r>
        <w:t xml:space="preserve">                                                 занимаемая должность</w:t>
      </w:r>
    </w:p>
    <w:p w:rsidR="00286189" w:rsidRDefault="0028618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86189" w:rsidRDefault="00286189">
      <w:pPr>
        <w:pStyle w:val="ConsPlusNonformat"/>
        <w:jc w:val="both"/>
      </w:pPr>
      <w:r>
        <w:t xml:space="preserve">                                          наименование ЛПУ, города, района</w:t>
      </w:r>
    </w:p>
    <w:p w:rsidR="00286189" w:rsidRDefault="0028618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86189" w:rsidRDefault="0028618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86189" w:rsidRDefault="00286189">
      <w:pPr>
        <w:pStyle w:val="ConsPlusNonformat"/>
        <w:jc w:val="both"/>
      </w:pPr>
      <w:r>
        <w:t xml:space="preserve">                                               Фамилия, имя, отчество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 xml:space="preserve">                                 ЗАЯВЛЕНИЕ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 xml:space="preserve">    Прошу аттестовать (подтвердить) по специальности: _____________________</w:t>
      </w:r>
    </w:p>
    <w:p w:rsidR="00286189" w:rsidRDefault="00286189">
      <w:pPr>
        <w:pStyle w:val="ConsPlusNonformat"/>
        <w:jc w:val="both"/>
      </w:pPr>
      <w:r>
        <w:t>___________________________________________________________________________</w:t>
      </w:r>
    </w:p>
    <w:p w:rsidR="00286189" w:rsidRDefault="00286189">
      <w:pPr>
        <w:pStyle w:val="ConsPlusNonformat"/>
        <w:jc w:val="both"/>
      </w:pPr>
      <w:r>
        <w:t>________________________________________________________________ категорию.</w:t>
      </w:r>
    </w:p>
    <w:p w:rsidR="00286189" w:rsidRDefault="00286189">
      <w:pPr>
        <w:pStyle w:val="ConsPlusNonformat"/>
        <w:jc w:val="both"/>
      </w:pPr>
      <w:r>
        <w:t>Стаж работы по данной специальности ____________ лет.</w:t>
      </w:r>
    </w:p>
    <w:p w:rsidR="00286189" w:rsidRDefault="00286189">
      <w:pPr>
        <w:pStyle w:val="ConsPlusNonformat"/>
        <w:jc w:val="both"/>
      </w:pPr>
      <w:r>
        <w:t>Аттестован ____________________ года.</w:t>
      </w:r>
    </w:p>
    <w:p w:rsidR="00286189" w:rsidRDefault="00286189">
      <w:pPr>
        <w:pStyle w:val="ConsPlusNonformat"/>
        <w:jc w:val="both"/>
      </w:pPr>
      <w:r>
        <w:t>По специальности _____________________________</w:t>
      </w:r>
    </w:p>
    <w:p w:rsidR="00286189" w:rsidRDefault="00286189">
      <w:pPr>
        <w:pStyle w:val="ConsPlusNonformat"/>
        <w:jc w:val="both"/>
      </w:pPr>
      <w:r>
        <w:t>Присвоена _______________ категория.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>"___" _________________ ____ г.                       Подпись _____________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right"/>
        <w:outlineLvl w:val="1"/>
      </w:pPr>
      <w:r>
        <w:t>Приложение N 2</w:t>
      </w:r>
    </w:p>
    <w:p w:rsidR="00286189" w:rsidRDefault="00286189">
      <w:pPr>
        <w:pStyle w:val="ConsPlusNormal"/>
        <w:jc w:val="right"/>
      </w:pPr>
      <w:r>
        <w:t>к Административному регламенту</w:t>
      </w:r>
    </w:p>
    <w:p w:rsidR="00286189" w:rsidRDefault="00286189">
      <w:pPr>
        <w:pStyle w:val="ConsPlusNormal"/>
        <w:jc w:val="right"/>
      </w:pPr>
      <w:r>
        <w:t>Министерства здравоохранения</w:t>
      </w:r>
    </w:p>
    <w:p w:rsidR="00286189" w:rsidRDefault="00286189">
      <w:pPr>
        <w:pStyle w:val="ConsPlusNormal"/>
        <w:jc w:val="right"/>
      </w:pPr>
      <w:r>
        <w:lastRenderedPageBreak/>
        <w:t>Свердловской области</w:t>
      </w:r>
    </w:p>
    <w:p w:rsidR="00286189" w:rsidRDefault="00286189">
      <w:pPr>
        <w:pStyle w:val="ConsPlusNormal"/>
        <w:jc w:val="right"/>
      </w:pPr>
      <w:r>
        <w:t>предоставления государственной услуги</w:t>
      </w:r>
    </w:p>
    <w:p w:rsidR="00286189" w:rsidRDefault="00286189">
      <w:pPr>
        <w:pStyle w:val="ConsPlusNormal"/>
        <w:jc w:val="right"/>
      </w:pPr>
      <w:r>
        <w:t>по присвоению, подтверждению</w:t>
      </w:r>
    </w:p>
    <w:p w:rsidR="00286189" w:rsidRDefault="00286189">
      <w:pPr>
        <w:pStyle w:val="ConsPlusNormal"/>
        <w:jc w:val="right"/>
      </w:pPr>
      <w:r>
        <w:t>квалификационных категорий</w:t>
      </w:r>
    </w:p>
    <w:p w:rsidR="00286189" w:rsidRDefault="00286189">
      <w:pPr>
        <w:pStyle w:val="ConsPlusNormal"/>
        <w:jc w:val="right"/>
      </w:pPr>
      <w:r>
        <w:t>специалистов, работающих в системе</w:t>
      </w:r>
    </w:p>
    <w:p w:rsidR="00286189" w:rsidRDefault="00286189">
      <w:pPr>
        <w:pStyle w:val="ConsPlusNormal"/>
        <w:jc w:val="right"/>
      </w:pPr>
      <w:r>
        <w:t>здравоохранения Российской Федерации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</w:pPr>
      <w:r>
        <w:t>КВАЛИФИКАЦИОННЫЙ ЛИСТ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 xml:space="preserve">Утратил силу. - </w:t>
      </w:r>
      <w:hyperlink r:id="rId109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16.12.2013 N 1629-п.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right"/>
        <w:outlineLvl w:val="1"/>
      </w:pPr>
      <w:r>
        <w:t>Приложение N 3</w:t>
      </w:r>
    </w:p>
    <w:p w:rsidR="00286189" w:rsidRDefault="00286189">
      <w:pPr>
        <w:pStyle w:val="ConsPlusNormal"/>
        <w:jc w:val="right"/>
      </w:pPr>
      <w:r>
        <w:t>к Административному регламенту</w:t>
      </w:r>
    </w:p>
    <w:p w:rsidR="00286189" w:rsidRDefault="00286189">
      <w:pPr>
        <w:pStyle w:val="ConsPlusNormal"/>
        <w:jc w:val="right"/>
      </w:pPr>
      <w:r>
        <w:t>Министерства здравоохранения</w:t>
      </w:r>
    </w:p>
    <w:p w:rsidR="00286189" w:rsidRDefault="00286189">
      <w:pPr>
        <w:pStyle w:val="ConsPlusNormal"/>
        <w:jc w:val="right"/>
      </w:pPr>
      <w:r>
        <w:t>Свердловской области</w:t>
      </w:r>
    </w:p>
    <w:p w:rsidR="00286189" w:rsidRDefault="00286189">
      <w:pPr>
        <w:pStyle w:val="ConsPlusNormal"/>
        <w:jc w:val="right"/>
      </w:pPr>
      <w:r>
        <w:t>предоставления государственной услуги</w:t>
      </w:r>
    </w:p>
    <w:p w:rsidR="00286189" w:rsidRDefault="00286189">
      <w:pPr>
        <w:pStyle w:val="ConsPlusNormal"/>
        <w:jc w:val="right"/>
      </w:pPr>
      <w:r>
        <w:t>по присвоению, подтверждению</w:t>
      </w:r>
    </w:p>
    <w:p w:rsidR="00286189" w:rsidRDefault="00286189">
      <w:pPr>
        <w:pStyle w:val="ConsPlusNormal"/>
        <w:jc w:val="right"/>
      </w:pPr>
      <w:r>
        <w:t>квалификационных категорий</w:t>
      </w:r>
    </w:p>
    <w:p w:rsidR="00286189" w:rsidRDefault="00286189">
      <w:pPr>
        <w:pStyle w:val="ConsPlusNormal"/>
        <w:jc w:val="right"/>
      </w:pPr>
      <w:r>
        <w:t>специалистов, работающих в системе</w:t>
      </w:r>
    </w:p>
    <w:p w:rsidR="00286189" w:rsidRDefault="00286189">
      <w:pPr>
        <w:pStyle w:val="ConsPlusNormal"/>
        <w:jc w:val="right"/>
      </w:pPr>
      <w:r>
        <w:t>здравоохранения Российской Федерации</w:t>
      </w:r>
    </w:p>
    <w:p w:rsidR="00286189" w:rsidRDefault="002861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61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Свердловской области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08.04.2013 </w:t>
            </w:r>
            <w:hyperlink r:id="rId110" w:history="1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23.09.2013 </w:t>
            </w:r>
            <w:hyperlink r:id="rId111" w:history="1">
              <w:r>
                <w:rPr>
                  <w:color w:val="0000FF"/>
                </w:rPr>
                <w:t>N 1232-п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6189" w:rsidRDefault="00286189">
      <w:pPr>
        <w:pStyle w:val="ConsPlusNormal"/>
        <w:jc w:val="both"/>
      </w:pPr>
    </w:p>
    <w:p w:rsidR="00286189" w:rsidRDefault="00286189">
      <w:pPr>
        <w:pStyle w:val="ConsPlusNonformat"/>
        <w:jc w:val="both"/>
      </w:pPr>
      <w:r>
        <w:t>ОБРАЗЕЦ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286189" w:rsidRDefault="00286189">
      <w:pPr>
        <w:pStyle w:val="ConsPlusNonformat"/>
        <w:jc w:val="both"/>
      </w:pPr>
      <w:r>
        <w:t xml:space="preserve">                                                               Руководитель</w:t>
      </w:r>
    </w:p>
    <w:p w:rsidR="00286189" w:rsidRDefault="0028618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86189" w:rsidRDefault="0028618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86189" w:rsidRDefault="00286189">
      <w:pPr>
        <w:pStyle w:val="ConsPlusNonformat"/>
        <w:jc w:val="both"/>
      </w:pPr>
      <w:r>
        <w:t xml:space="preserve">                                                        Ф.И.О.</w:t>
      </w:r>
    </w:p>
    <w:p w:rsidR="00286189" w:rsidRDefault="00286189">
      <w:pPr>
        <w:pStyle w:val="ConsPlusNonformat"/>
        <w:jc w:val="both"/>
      </w:pPr>
      <w:r>
        <w:t xml:space="preserve">                                             "____" _______________ 20__ г.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 xml:space="preserve">                                   ОТЧЕТ</w:t>
      </w:r>
    </w:p>
    <w:p w:rsidR="00286189" w:rsidRDefault="00286189">
      <w:pPr>
        <w:pStyle w:val="ConsPlusNonformat"/>
        <w:jc w:val="both"/>
      </w:pPr>
      <w:r>
        <w:t xml:space="preserve">                       О РАБОТЕ ЗА 20__ - 20__ ГОДЫ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>___________________________________________________________________________</w:t>
      </w:r>
    </w:p>
    <w:p w:rsidR="00286189" w:rsidRDefault="00286189">
      <w:pPr>
        <w:pStyle w:val="ConsPlusNonformat"/>
        <w:jc w:val="both"/>
      </w:pPr>
      <w:r>
        <w:t>(Ф.И.О., указывается должность в соответствии с записью в трудовой книжке)</w:t>
      </w:r>
    </w:p>
    <w:p w:rsidR="00286189" w:rsidRDefault="00286189">
      <w:pPr>
        <w:pStyle w:val="ConsPlusNonformat"/>
        <w:jc w:val="both"/>
      </w:pPr>
      <w:r>
        <w:t>___________________________________________________________________________</w:t>
      </w:r>
    </w:p>
    <w:p w:rsidR="00286189" w:rsidRDefault="00286189">
      <w:pPr>
        <w:pStyle w:val="ConsPlusNonformat"/>
        <w:jc w:val="both"/>
      </w:pPr>
      <w:r>
        <w:t xml:space="preserve"> (полное название учреждения в соответствии с зарегистрированным Уставом)</w:t>
      </w:r>
    </w:p>
    <w:p w:rsidR="00286189" w:rsidRDefault="00286189">
      <w:pPr>
        <w:pStyle w:val="ConsPlusNonformat"/>
        <w:jc w:val="both"/>
      </w:pPr>
    </w:p>
    <w:p w:rsidR="00286189" w:rsidRDefault="00286189">
      <w:pPr>
        <w:pStyle w:val="ConsPlusNonformat"/>
        <w:jc w:val="both"/>
      </w:pPr>
      <w:r>
        <w:t>для присвоения квалификационной категории по специальности</w:t>
      </w:r>
    </w:p>
    <w:p w:rsidR="00286189" w:rsidRDefault="00286189">
      <w:pPr>
        <w:pStyle w:val="ConsPlusNonformat"/>
        <w:jc w:val="both"/>
      </w:pPr>
      <w:r>
        <w:t>___________________________________________________________________________</w:t>
      </w:r>
    </w:p>
    <w:p w:rsidR="00286189" w:rsidRDefault="00286189">
      <w:pPr>
        <w:pStyle w:val="ConsPlusNonformat"/>
        <w:jc w:val="both"/>
      </w:pPr>
      <w:r>
        <w:t xml:space="preserve">                 (указывается специальность в соответствии</w:t>
      </w:r>
    </w:p>
    <w:p w:rsidR="00286189" w:rsidRDefault="00286189">
      <w:pPr>
        <w:pStyle w:val="ConsPlusNonformat"/>
        <w:jc w:val="both"/>
      </w:pPr>
      <w:r>
        <w:t xml:space="preserve">                с действующей номенклатурой специальностей)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right"/>
        <w:outlineLvl w:val="1"/>
      </w:pPr>
      <w:r>
        <w:t>Приложение N 4</w:t>
      </w:r>
    </w:p>
    <w:p w:rsidR="00286189" w:rsidRDefault="00286189">
      <w:pPr>
        <w:pStyle w:val="ConsPlusNormal"/>
        <w:jc w:val="right"/>
      </w:pPr>
      <w:r>
        <w:lastRenderedPageBreak/>
        <w:t>к Административному регламенту</w:t>
      </w:r>
    </w:p>
    <w:p w:rsidR="00286189" w:rsidRDefault="00286189">
      <w:pPr>
        <w:pStyle w:val="ConsPlusNormal"/>
        <w:jc w:val="right"/>
      </w:pPr>
      <w:r>
        <w:t>Министерства здравоохранения</w:t>
      </w:r>
    </w:p>
    <w:p w:rsidR="00286189" w:rsidRDefault="00286189">
      <w:pPr>
        <w:pStyle w:val="ConsPlusNormal"/>
        <w:jc w:val="right"/>
      </w:pPr>
      <w:r>
        <w:t>Свердловской области</w:t>
      </w:r>
    </w:p>
    <w:p w:rsidR="00286189" w:rsidRDefault="00286189">
      <w:pPr>
        <w:pStyle w:val="ConsPlusNormal"/>
        <w:jc w:val="right"/>
      </w:pPr>
      <w:r>
        <w:t>предоставления государственной услуги</w:t>
      </w:r>
    </w:p>
    <w:p w:rsidR="00286189" w:rsidRDefault="00286189">
      <w:pPr>
        <w:pStyle w:val="ConsPlusNormal"/>
        <w:jc w:val="right"/>
      </w:pPr>
      <w:r>
        <w:t>по присвоению, подтверждению</w:t>
      </w:r>
    </w:p>
    <w:p w:rsidR="00286189" w:rsidRDefault="00286189">
      <w:pPr>
        <w:pStyle w:val="ConsPlusNormal"/>
        <w:jc w:val="right"/>
      </w:pPr>
      <w:r>
        <w:t>квалификационных категорий</w:t>
      </w:r>
    </w:p>
    <w:p w:rsidR="00286189" w:rsidRDefault="00286189">
      <w:pPr>
        <w:pStyle w:val="ConsPlusNormal"/>
        <w:jc w:val="right"/>
      </w:pPr>
      <w:r>
        <w:t>специалистов, работающих в системе</w:t>
      </w:r>
    </w:p>
    <w:p w:rsidR="00286189" w:rsidRDefault="00286189">
      <w:pPr>
        <w:pStyle w:val="ConsPlusNormal"/>
        <w:jc w:val="right"/>
      </w:pPr>
      <w:r>
        <w:t>здравоохранения Российской Федерации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</w:pPr>
      <w:bookmarkStart w:id="5" w:name="P662"/>
      <w:bookmarkEnd w:id="5"/>
      <w:r>
        <w:t>БЛОК-СХЕМА</w:t>
      </w:r>
    </w:p>
    <w:p w:rsidR="00286189" w:rsidRDefault="00286189">
      <w:pPr>
        <w:pStyle w:val="ConsPlusNormal"/>
        <w:jc w:val="center"/>
      </w:pPr>
      <w:r>
        <w:t>ПРИСВОЕНИЯ, ПОДТВЕРЖДЕНИЯ КВАЛИФИКАЦИОННОЙ КАТЕГОРИИ</w:t>
      </w:r>
    </w:p>
    <w:p w:rsidR="00286189" w:rsidRDefault="002861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61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от 28.04.2014 N 572-п)</w:t>
            </w:r>
          </w:p>
        </w:tc>
      </w:tr>
    </w:tbl>
    <w:p w:rsidR="00286189" w:rsidRDefault="00286189">
      <w:pPr>
        <w:pStyle w:val="ConsPlusNormal"/>
        <w:jc w:val="both"/>
      </w:pPr>
    </w:p>
    <w:p w:rsidR="00286189" w:rsidRDefault="00286189">
      <w:pPr>
        <w:pStyle w:val="ConsPlusNonformat"/>
        <w:jc w:val="both"/>
      </w:pPr>
      <w:r>
        <w:t>┌────────────────────┐     ┌──────────────────────┐     ┌─────────────────┐</w:t>
      </w:r>
    </w:p>
    <w:p w:rsidR="00286189" w:rsidRDefault="00286189">
      <w:pPr>
        <w:pStyle w:val="ConsPlusNonformat"/>
        <w:jc w:val="both"/>
      </w:pPr>
      <w:r>
        <w:t>│Прием и регистрация │     │ Проверка документов  │     │     Отказ       │</w:t>
      </w:r>
    </w:p>
    <w:p w:rsidR="00286189" w:rsidRDefault="00286189">
      <w:pPr>
        <w:pStyle w:val="ConsPlusNonformat"/>
        <w:jc w:val="both"/>
      </w:pPr>
      <w:r>
        <w:t>│     документов     ├────&gt;│                      ├────&gt;│в предоставлении │</w:t>
      </w:r>
    </w:p>
    <w:p w:rsidR="00286189" w:rsidRDefault="00286189">
      <w:pPr>
        <w:pStyle w:val="ConsPlusNonformat"/>
        <w:jc w:val="both"/>
      </w:pPr>
      <w:r>
        <w:t>│                    │  ┌──┤                      │     │ государственной │</w:t>
      </w:r>
    </w:p>
    <w:p w:rsidR="00286189" w:rsidRDefault="00286189">
      <w:pPr>
        <w:pStyle w:val="ConsPlusNonformat"/>
        <w:jc w:val="both"/>
      </w:pPr>
      <w:r>
        <w:t>└────────────────────┘  │  └───────────┬──────────┘     └─────────────────┘</w:t>
      </w:r>
    </w:p>
    <w:p w:rsidR="00286189" w:rsidRDefault="00286189">
      <w:pPr>
        <w:pStyle w:val="ConsPlusNonformat"/>
        <w:jc w:val="both"/>
      </w:pPr>
      <w:r>
        <w:t xml:space="preserve">          ┌─────────────┘          /\  │</w:t>
      </w:r>
    </w:p>
    <w:p w:rsidR="00286189" w:rsidRDefault="00286189">
      <w:pPr>
        <w:pStyle w:val="ConsPlusNonformat"/>
        <w:jc w:val="both"/>
      </w:pPr>
      <w:r>
        <w:t xml:space="preserve">          \/            ┌───────────┘  \/</w:t>
      </w:r>
    </w:p>
    <w:p w:rsidR="00286189" w:rsidRDefault="00286189">
      <w:pPr>
        <w:pStyle w:val="ConsPlusNonformat"/>
        <w:jc w:val="both"/>
      </w:pPr>
      <w:r>
        <w:t>┌────────────────────┐  │  ┌──────────────────────┐</w:t>
      </w:r>
    </w:p>
    <w:p w:rsidR="00286189" w:rsidRDefault="00286189">
      <w:pPr>
        <w:pStyle w:val="ConsPlusNonformat"/>
        <w:jc w:val="both"/>
      </w:pPr>
      <w:r>
        <w:t>│  Приостановление   │  │  │                      │     ┌─────────────────┐</w:t>
      </w:r>
    </w:p>
    <w:p w:rsidR="00286189" w:rsidRDefault="00286189">
      <w:pPr>
        <w:pStyle w:val="ConsPlusNonformat"/>
        <w:jc w:val="both"/>
      </w:pPr>
      <w:r>
        <w:t>│     проверки       ├──┘  │     Тестирование     │     │     Отказ       │</w:t>
      </w:r>
    </w:p>
    <w:p w:rsidR="00286189" w:rsidRDefault="00286189">
      <w:pPr>
        <w:pStyle w:val="ConsPlusNonformat"/>
        <w:jc w:val="both"/>
      </w:pPr>
      <w:r>
        <w:t>│   до устранения    │     │                      │     │  в присвоении,  │</w:t>
      </w:r>
    </w:p>
    <w:p w:rsidR="00286189" w:rsidRDefault="00286189">
      <w:pPr>
        <w:pStyle w:val="ConsPlusNonformat"/>
        <w:jc w:val="both"/>
      </w:pPr>
      <w:r>
        <w:t>│    недостатков     │     │                      │     │  подтверждении  │</w:t>
      </w:r>
    </w:p>
    <w:p w:rsidR="00286189" w:rsidRDefault="00286189">
      <w:pPr>
        <w:pStyle w:val="ConsPlusNonformat"/>
        <w:jc w:val="both"/>
      </w:pPr>
      <w:r>
        <w:t>└────────────────────┘     └───────────┬──────────┘     │квалификационной │</w:t>
      </w:r>
    </w:p>
    <w:p w:rsidR="00286189" w:rsidRDefault="00286189">
      <w:pPr>
        <w:pStyle w:val="ConsPlusNonformat"/>
        <w:jc w:val="both"/>
      </w:pPr>
      <w:r>
        <w:t xml:space="preserve">                                       \/               │    категории    │</w:t>
      </w:r>
    </w:p>
    <w:p w:rsidR="00286189" w:rsidRDefault="00286189">
      <w:pPr>
        <w:pStyle w:val="ConsPlusNonformat"/>
        <w:jc w:val="both"/>
      </w:pPr>
      <w:r>
        <w:t>┌────────────────────┐     ┌──────────────────────┐     └─────────────────┘</w:t>
      </w:r>
    </w:p>
    <w:p w:rsidR="00286189" w:rsidRDefault="00286189">
      <w:pPr>
        <w:pStyle w:val="ConsPlusNonformat"/>
        <w:jc w:val="both"/>
      </w:pPr>
      <w:r>
        <w:t>│    Присвоение,     │     │      Проведение      │              /\</w:t>
      </w:r>
    </w:p>
    <w:p w:rsidR="00286189" w:rsidRDefault="00286189">
      <w:pPr>
        <w:pStyle w:val="ConsPlusNonformat"/>
        <w:jc w:val="both"/>
      </w:pPr>
      <w:r>
        <w:t>│   подтверждение    │&lt;────┤    аттестационной    │              │</w:t>
      </w:r>
    </w:p>
    <w:p w:rsidR="00286189" w:rsidRDefault="00286189">
      <w:pPr>
        <w:pStyle w:val="ConsPlusNonformat"/>
        <w:jc w:val="both"/>
      </w:pPr>
      <w:r>
        <w:t>│  квалификационной  │     │       комиссии       ├──────────────┘</w:t>
      </w:r>
    </w:p>
    <w:p w:rsidR="00286189" w:rsidRDefault="00286189">
      <w:pPr>
        <w:pStyle w:val="ConsPlusNonformat"/>
        <w:jc w:val="both"/>
      </w:pPr>
      <w:r>
        <w:t>│     категории      │     │                      │</w:t>
      </w:r>
    </w:p>
    <w:p w:rsidR="00286189" w:rsidRDefault="00286189">
      <w:pPr>
        <w:pStyle w:val="ConsPlusNonformat"/>
        <w:jc w:val="both"/>
      </w:pPr>
      <w:r>
        <w:t>└────────────────────┘     └──────────────────────┘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right"/>
        <w:outlineLvl w:val="1"/>
      </w:pPr>
      <w:r>
        <w:t>Приложение N 5</w:t>
      </w:r>
    </w:p>
    <w:p w:rsidR="00286189" w:rsidRDefault="00286189">
      <w:pPr>
        <w:pStyle w:val="ConsPlusNormal"/>
        <w:jc w:val="right"/>
      </w:pPr>
      <w:r>
        <w:t>к Административному регламенту</w:t>
      </w:r>
    </w:p>
    <w:p w:rsidR="00286189" w:rsidRDefault="00286189">
      <w:pPr>
        <w:pStyle w:val="ConsPlusNormal"/>
        <w:jc w:val="right"/>
      </w:pPr>
      <w:r>
        <w:t>Министерства здравоохранения</w:t>
      </w:r>
    </w:p>
    <w:p w:rsidR="00286189" w:rsidRDefault="00286189">
      <w:pPr>
        <w:pStyle w:val="ConsPlusNormal"/>
        <w:jc w:val="right"/>
      </w:pPr>
      <w:r>
        <w:t>Свердловской области</w:t>
      </w:r>
    </w:p>
    <w:p w:rsidR="00286189" w:rsidRDefault="00286189">
      <w:pPr>
        <w:pStyle w:val="ConsPlusNormal"/>
        <w:jc w:val="right"/>
      </w:pPr>
      <w:r>
        <w:t>предоставления государственной услуги</w:t>
      </w:r>
    </w:p>
    <w:p w:rsidR="00286189" w:rsidRDefault="00286189">
      <w:pPr>
        <w:pStyle w:val="ConsPlusNormal"/>
        <w:jc w:val="right"/>
      </w:pPr>
      <w:r>
        <w:t>по присвоению, подтверждению</w:t>
      </w:r>
    </w:p>
    <w:p w:rsidR="00286189" w:rsidRDefault="00286189">
      <w:pPr>
        <w:pStyle w:val="ConsPlusNormal"/>
        <w:jc w:val="right"/>
      </w:pPr>
      <w:r>
        <w:t>квалификационных категорий</w:t>
      </w:r>
    </w:p>
    <w:p w:rsidR="00286189" w:rsidRDefault="00286189">
      <w:pPr>
        <w:pStyle w:val="ConsPlusNormal"/>
        <w:jc w:val="right"/>
      </w:pPr>
      <w:r>
        <w:t>специалистов, работающих в системе</w:t>
      </w:r>
    </w:p>
    <w:p w:rsidR="00286189" w:rsidRDefault="00286189">
      <w:pPr>
        <w:pStyle w:val="ConsPlusNormal"/>
        <w:jc w:val="right"/>
      </w:pPr>
      <w:r>
        <w:t>здравоохранения Российской Федерации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</w:pPr>
      <w:r>
        <w:t>БЛОК-СХЕМА</w:t>
      </w:r>
    </w:p>
    <w:p w:rsidR="00286189" w:rsidRDefault="00286189">
      <w:pPr>
        <w:pStyle w:val="ConsPlusNormal"/>
        <w:jc w:val="center"/>
      </w:pPr>
      <w:r>
        <w:t>ЛИШЕНИЯ КВАЛИФИКАЦИОННОЙ КАТЕГОРИИ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 xml:space="preserve">Утратила силу. - </w:t>
      </w:r>
      <w:hyperlink r:id="rId113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16.12.2013 N 1629-п.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right"/>
        <w:outlineLvl w:val="1"/>
      </w:pPr>
      <w:r>
        <w:t>Приложение N 6</w:t>
      </w:r>
    </w:p>
    <w:p w:rsidR="00286189" w:rsidRDefault="00286189">
      <w:pPr>
        <w:pStyle w:val="ConsPlusNormal"/>
        <w:jc w:val="right"/>
      </w:pPr>
      <w:r>
        <w:t>к Административному регламенту</w:t>
      </w:r>
    </w:p>
    <w:p w:rsidR="00286189" w:rsidRDefault="00286189">
      <w:pPr>
        <w:pStyle w:val="ConsPlusNormal"/>
        <w:jc w:val="right"/>
      </w:pPr>
      <w:r>
        <w:t>Министерства здравоохранения</w:t>
      </w:r>
    </w:p>
    <w:p w:rsidR="00286189" w:rsidRDefault="00286189">
      <w:pPr>
        <w:pStyle w:val="ConsPlusNormal"/>
        <w:jc w:val="right"/>
      </w:pPr>
      <w:r>
        <w:t>Свердловской области</w:t>
      </w:r>
    </w:p>
    <w:p w:rsidR="00286189" w:rsidRDefault="00286189">
      <w:pPr>
        <w:pStyle w:val="ConsPlusNormal"/>
        <w:jc w:val="right"/>
      </w:pPr>
      <w:r>
        <w:t>предоставления государственной услуги</w:t>
      </w:r>
    </w:p>
    <w:p w:rsidR="00286189" w:rsidRDefault="00286189">
      <w:pPr>
        <w:pStyle w:val="ConsPlusNormal"/>
        <w:jc w:val="right"/>
      </w:pPr>
      <w:r>
        <w:t>по присвоению, подтверждению</w:t>
      </w:r>
    </w:p>
    <w:p w:rsidR="00286189" w:rsidRDefault="00286189">
      <w:pPr>
        <w:pStyle w:val="ConsPlusNormal"/>
        <w:jc w:val="right"/>
      </w:pPr>
      <w:r>
        <w:t>квалификационных категорий</w:t>
      </w:r>
    </w:p>
    <w:p w:rsidR="00286189" w:rsidRDefault="00286189">
      <w:pPr>
        <w:pStyle w:val="ConsPlusNormal"/>
        <w:jc w:val="right"/>
      </w:pPr>
      <w:r>
        <w:t>специалистов, работающих в системе</w:t>
      </w:r>
    </w:p>
    <w:p w:rsidR="00286189" w:rsidRDefault="00286189">
      <w:pPr>
        <w:pStyle w:val="ConsPlusNormal"/>
        <w:jc w:val="right"/>
      </w:pPr>
      <w:r>
        <w:t>здравоохранения Российской Федерации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</w:pPr>
      <w:bookmarkStart w:id="6" w:name="P722"/>
      <w:bookmarkEnd w:id="6"/>
      <w:r>
        <w:t>АДРЕСА</w:t>
      </w:r>
    </w:p>
    <w:p w:rsidR="00286189" w:rsidRDefault="00286189">
      <w:pPr>
        <w:pStyle w:val="ConsPlusNormal"/>
        <w:jc w:val="center"/>
      </w:pPr>
      <w:r>
        <w:t>МЕСТОНАХОЖДЕНИЯ, ГРАФИКИ РАБОТЫ,</w:t>
      </w:r>
    </w:p>
    <w:p w:rsidR="00286189" w:rsidRDefault="00286189">
      <w:pPr>
        <w:pStyle w:val="ConsPlusNormal"/>
        <w:jc w:val="center"/>
      </w:pPr>
      <w:r>
        <w:t>СПРАВОЧНЫЕ ТЕЛЕФОНЫ, АДРЕСА ЭЛЕКТРОННОЙ ПОЧТЫ</w:t>
      </w:r>
    </w:p>
    <w:p w:rsidR="00286189" w:rsidRDefault="00286189">
      <w:pPr>
        <w:pStyle w:val="ConsPlusNormal"/>
        <w:jc w:val="center"/>
      </w:pPr>
      <w:r>
        <w:t>АТТЕСТАЦИОННЫХ КОМИССИЙ МИНИСТЕРСТВА</w:t>
      </w:r>
    </w:p>
    <w:p w:rsidR="00286189" w:rsidRDefault="002861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61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Свердловской области</w:t>
            </w:r>
          </w:p>
          <w:p w:rsidR="00286189" w:rsidRDefault="002861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08.04.2013 </w:t>
            </w:r>
            <w:hyperlink r:id="rId114" w:history="1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23.09.2013 </w:t>
            </w:r>
            <w:hyperlink r:id="rId115" w:history="1">
              <w:r>
                <w:rPr>
                  <w:color w:val="0000FF"/>
                </w:rPr>
                <w:t>N 1232-п</w:t>
              </w:r>
            </w:hyperlink>
            <w:r>
              <w:rPr>
                <w:color w:val="392C69"/>
              </w:rPr>
              <w:t xml:space="preserve">, от 15.01.2016 </w:t>
            </w:r>
            <w:hyperlink r:id="rId116" w:history="1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1. КОМИССИЯ ПО АТТЕСТАЦИИ СПЕЦИАЛИСТОВ</w:t>
      </w:r>
    </w:p>
    <w:p w:rsidR="00286189" w:rsidRDefault="00286189">
      <w:pPr>
        <w:pStyle w:val="ConsPlusNormal"/>
        <w:jc w:val="center"/>
      </w:pPr>
      <w:r>
        <w:t>С ВЫСШИМ ОБРАЗОВАНИЕМ, РАБОТАЮЩИХ В СИСТЕМЕ</w:t>
      </w:r>
    </w:p>
    <w:p w:rsidR="00286189" w:rsidRDefault="00286189">
      <w:pPr>
        <w:pStyle w:val="ConsPlusNormal"/>
        <w:jc w:val="center"/>
      </w:pPr>
      <w:r>
        <w:t>ЗДРАВООХРАНЕНИЯ НА ТЕРРИТОРИИ СВЕРДЛОВСКОЙ ОБЛАСТИ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Адрес - 620014, г. Екатеринбург, ул. Вайнера, 34-б, каб. 115.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 - вторник с 10.00 - 13.00 и 14.00 до 17.00.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15.01.2016 N 18-п)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- 312-00-03, добавочный 943.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15.01.2016 N 18-п)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почты: z.nevolina@egov66.ru.</w:t>
      </w:r>
    </w:p>
    <w:p w:rsidR="00286189" w:rsidRDefault="00286189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15.01.2016 N 18-п)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Место заседания экспертных групп и изменения в дате заседания размещаются на официальном сайте Министерства здравоохранения Свердловской области - mzso.ru в разделе "Аттестация".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2. КОМИССИИ ПО АТТЕСТАЦИИ СПЕЦИАЛИСТОВ</w:t>
      </w:r>
    </w:p>
    <w:p w:rsidR="00286189" w:rsidRDefault="00286189">
      <w:pPr>
        <w:pStyle w:val="ConsPlusNormal"/>
        <w:jc w:val="center"/>
      </w:pPr>
      <w:r>
        <w:t>СО СРЕДНИМ МЕДИЦИНСКИМ ОБРАЗОВАНИЕМ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1) адрес - 620014, г. Екатеринбург, ул. Репина, 2а, каб. 213.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 - понедельник - четверг с 16.00 до 17.00, пятница с 15.00 до 16.00.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- 376-30-98.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somkatt@somkural.ru;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2) адрес - 624600, г. Алапаевск, ул. Говырина, 3, каб. 2.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График приема документов: понедельник - четверг с 8.00 до 17.00, пятница с 8.00 до 16.00.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- 8 (34346) 3-03-82.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alap_meduch@mail.ru;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3) адрес - 624261, г. Асбест, ул. Уральская, 73, каб. 14.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 - понедельник - четверг с 8.00 до 17.00, пятница с 8.00 до 16.00.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- 8 (34365) 7-53-34.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buh456321@yandex.ru;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4) адрес - 623856, г. Ирбит, ул. Челюскинцев, 2, каб. 105.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документов: понедельник - четверг с 8.00 до 17.00, пятница с 8.00 до 16.00.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- 8 (34355) 6-42-34.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- 1956imu@mail.ru.;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5) адрес - 623400, г. Каменск-Уральский, ул. Синарская, 7.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документов: понедельник - четверг с 8.00 до 17.00, пятница с 8.00 до 16.00.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- 8 (3439) 31-64-87 Галина Ивановна Прозорова.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mcolledg2@rambler.ru;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6) адрес - 624440, г. Краснотурьинск, ул. Чернышевского, 3, каб. 110.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документов: понедельник - пятница с 9.00 до 16.00.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- 8 (34384) 6-54-81 Биткова Мария Родионовна.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somk_sever@mail.ru;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7) адрес - 623300, г. Красноуфимск, ул. Докучаева, 3, каб. 105.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документов: понедельник - четверг с 16.00 до 17.00, пятница с 15.00 до 16.00.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- 8 (34394) 2-15-95.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med-krsk@mail.ru;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8) адрес - 622001, г. Нижний Тагил, ул. Красноармейская, 44, каб. 3.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 - понедельник - пятница с 9.00 до 16.30.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- 8 (3435) 41-81-70.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ntuzo@rambler.ru;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9) адрес - 623286, г. Ревда, ул. Российская, 12, каб. 23а.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 - понедельник - четверг с 10.00 до 17.00, пятница с 10.00 до 16.00.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lastRenderedPageBreak/>
        <w:t>Справочный телефон - 8 (34397) 5-28-06.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medkolleg__revda@uraltc.ru;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10) адрес - 624440, г. Серов, ул. Жданова, 5, каб. Повышения квалификации.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 - понедельник - четверг с 9.00 до 17.00, пятница с 9.00 до 16.00.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- 8 (34385) 7-93-29 Галина Геннадьевна Дитко, Анна Анатольевна Ефимова.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serov_med@mail.ru;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11) адрес - 623520, г. Сухой Лог, ул. Фрунзе, 4а, каб. 3.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 - понедельник - четверг с 8.00 до 17.00, пятница с 8.00 до 16.00.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- 8 (34373) 4-25-84.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med-13@yandex.ru.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3. КОМИССИЯ ПО АТТЕСТАЦИИ СПЕЦИАЛИСТОВ</w:t>
      </w:r>
    </w:p>
    <w:p w:rsidR="00286189" w:rsidRDefault="00286189">
      <w:pPr>
        <w:pStyle w:val="ConsPlusNormal"/>
        <w:jc w:val="center"/>
      </w:pPr>
      <w:r>
        <w:t>СО СРЕДНИМ ФАРМАЦЕВТИЧЕСКИМ ОБРАЗОВАНИЕМ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Адрес - 620034, г. Екатеринбург, ул. Бебеля, 71, каб. 205.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 - понедельник - пятница с 9.00 до 17.00.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- 245-70-06.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gou-sofk@yandex.ru.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center"/>
        <w:outlineLvl w:val="2"/>
      </w:pPr>
      <w:r>
        <w:t>4. КОМИССИЯ ПО АТТЕСТАЦИИ СПЕЦИАЛИСТОВ СКОРОЙ ПОМОЩИ</w:t>
      </w:r>
    </w:p>
    <w:p w:rsidR="00286189" w:rsidRDefault="00286189">
      <w:pPr>
        <w:pStyle w:val="ConsPlusNormal"/>
        <w:jc w:val="center"/>
      </w:pPr>
      <w:r>
        <w:t>СО СРЕДНИМ МЕДИЦИНСКИМ ОБРАЗОВАНИЕМ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ind w:firstLine="540"/>
        <w:jc w:val="both"/>
      </w:pPr>
      <w:r>
        <w:t>Адрес: 620014, г. Екатеринбург, ул. ВИЗ-бульвар, 21, каб. 208.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График приема документов - понедельник с 13.00 до 16.00, среда - четверг с 8.00 до 17.00, пятница с 9.00 до 15.00.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Справочный телефон - 246-66-69.</w:t>
      </w:r>
    </w:p>
    <w:p w:rsidR="00286189" w:rsidRDefault="00286189">
      <w:pPr>
        <w:pStyle w:val="ConsPlusNormal"/>
        <w:spacing w:before="220"/>
        <w:ind w:firstLine="540"/>
        <w:jc w:val="both"/>
      </w:pPr>
      <w:r>
        <w:t>Адрес электронной почты - ludasmp@utc.skb.ru.</w:t>
      </w: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jc w:val="both"/>
      </w:pPr>
    </w:p>
    <w:p w:rsidR="00286189" w:rsidRDefault="002861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ACC" w:rsidRDefault="00061ACC">
      <w:bookmarkStart w:id="7" w:name="_GoBack"/>
      <w:bookmarkEnd w:id="7"/>
    </w:p>
    <w:sectPr w:rsidR="00061ACC" w:rsidSect="0053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89"/>
    <w:rsid w:val="00061ACC"/>
    <w:rsid w:val="002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25E2-FBDA-41F6-BCB3-20044603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1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6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61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61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61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61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61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CC8DA065E677B9E7E07E7FB9CEC7C50F6A04030D7B30FC35C0A7D0918CE1AE688BFCCDC7B780107B88C2508ADyBJ" TargetMode="External"/><Relationship Id="rId117" Type="http://schemas.openxmlformats.org/officeDocument/2006/relationships/hyperlink" Target="consultantplus://offline/ref=2CC8DA065E677B9E7E07E7FB9CEC7C50F6A04030D7B60AC1510F7D0918CE1AE688BFCCDC7B780107B88C2508ADy8J" TargetMode="External"/><Relationship Id="rId21" Type="http://schemas.openxmlformats.org/officeDocument/2006/relationships/hyperlink" Target="consultantplus://offline/ref=2CC8DA065E677B9E7E07E7FB9CEC7C50F6A04030D7B207C45D0A7D0918CE1AE688BFCCDC7B780107B88C2508ADy8J" TargetMode="External"/><Relationship Id="rId42" Type="http://schemas.openxmlformats.org/officeDocument/2006/relationships/hyperlink" Target="consultantplus://offline/ref=2CC8DA065E677B9E7E07E7FB9CEC7C50F6A04030D7B207C45D0A7D0918CE1AE688BFCCDC7B780107B88C2509ADyCJ" TargetMode="External"/><Relationship Id="rId47" Type="http://schemas.openxmlformats.org/officeDocument/2006/relationships/hyperlink" Target="consultantplus://offline/ref=2CC8DA065E677B9E7E07F9F68A80225AF6AF173FD4B30596085F7B5E47A9yEJ" TargetMode="External"/><Relationship Id="rId63" Type="http://schemas.openxmlformats.org/officeDocument/2006/relationships/hyperlink" Target="consultantplus://offline/ref=2CC8DA065E677B9E7E07E7FB9CEC7C50F6A04030D7B30FC35C0A7D0918CE1AE688BFCCDC7B780107B88C2509ADy8J" TargetMode="External"/><Relationship Id="rId68" Type="http://schemas.openxmlformats.org/officeDocument/2006/relationships/hyperlink" Target="consultantplus://offline/ref=2CC8DA065E677B9E7E07E7FB9CEC7C50F6A04030D7B60CC7540A7D0918CE1AE688BFCCDC7B780107B88C2508ADyBJ" TargetMode="External"/><Relationship Id="rId84" Type="http://schemas.openxmlformats.org/officeDocument/2006/relationships/hyperlink" Target="consultantplus://offline/ref=2CC8DA065E677B9E7E07E7FB9CEC7C50F6A04030D7B207C45D0A7D0918CE1AE688BFCCDC7B780107B88C250CADyBJ" TargetMode="External"/><Relationship Id="rId89" Type="http://schemas.openxmlformats.org/officeDocument/2006/relationships/hyperlink" Target="consultantplus://offline/ref=2CC8DA065E677B9E7E07E7FB9CEC7C50F6A04030D7B207C45D0A7D0918CE1AE688BFCCDC7B780107B88C250FADyBJ" TargetMode="External"/><Relationship Id="rId112" Type="http://schemas.openxmlformats.org/officeDocument/2006/relationships/hyperlink" Target="consultantplus://offline/ref=2CC8DA065E677B9E7E07E7FB9CEC7C50F6A04030D7B30BC2570F7D0918CE1AE688BFCCDC7B780107B88C2508ADy8J" TargetMode="External"/><Relationship Id="rId16" Type="http://schemas.openxmlformats.org/officeDocument/2006/relationships/hyperlink" Target="consultantplus://offline/ref=2CC8DA065E677B9E7E07E7FB9CEC7C50F6A04030D7B60AC1510F7D0918CE1AE688BFCCDC7B780107B88C2508ADyBJ" TargetMode="External"/><Relationship Id="rId107" Type="http://schemas.openxmlformats.org/officeDocument/2006/relationships/hyperlink" Target="consultantplus://offline/ref=2CC8DA065E677B9E7E07E7FB9CEC7C50F6A04030D7B20FC0510A7D0918CE1AE688BFCCDC7B780107B88C2508ADy6J" TargetMode="External"/><Relationship Id="rId11" Type="http://schemas.openxmlformats.org/officeDocument/2006/relationships/hyperlink" Target="consultantplus://offline/ref=2CC8DA065E677B9E7E07E7FB9CEC7C50F6A04030D7B30BC2570F7D0918CE1AE688BFCCDC7B780107B88C2508ADyBJ" TargetMode="External"/><Relationship Id="rId32" Type="http://schemas.openxmlformats.org/officeDocument/2006/relationships/hyperlink" Target="consultantplus://offline/ref=2CC8DA065E677B9E7E07E7FB9CEC7C50F6A04030D7B60CC7540A7D0918CE1AE688BFCCDC7B780107B88C2508ADyBJ" TargetMode="External"/><Relationship Id="rId37" Type="http://schemas.openxmlformats.org/officeDocument/2006/relationships/hyperlink" Target="consultantplus://offline/ref=2CC8DA065E677B9E7E07E7FB9CEC7C50F6A04030D7B30FC35C0A7D0918CE1AE688BFCCDC7B780107B88C2508ADy8J" TargetMode="External"/><Relationship Id="rId53" Type="http://schemas.openxmlformats.org/officeDocument/2006/relationships/hyperlink" Target="consultantplus://offline/ref=2CC8DA065E677B9E7E07F9F68A80225AF6AF173FD4B30596085F7B5E479E1CB3C8FFCA89383C0D04AByBJ" TargetMode="External"/><Relationship Id="rId58" Type="http://schemas.openxmlformats.org/officeDocument/2006/relationships/hyperlink" Target="consultantplus://offline/ref=2CC8DA065E677B9E7E07E7FB9CEC7C50F6A04030D7B309C0530A7D0918CE1AE688BFCCDC7B780107B88C2508ADy6J" TargetMode="External"/><Relationship Id="rId74" Type="http://schemas.openxmlformats.org/officeDocument/2006/relationships/hyperlink" Target="consultantplus://offline/ref=2CC8DA065E677B9E7E07E7FB9CEC7C50F6A04030D7B309C0530A7D0918CE1AE688BFCCDC7B780107B88C250AADy9J" TargetMode="External"/><Relationship Id="rId79" Type="http://schemas.openxmlformats.org/officeDocument/2006/relationships/hyperlink" Target="consultantplus://offline/ref=2CC8DA065E677B9E7E07E7FB9CEC7C50F6A04030D7B30FC35C0A7D0918CE1AE688BFCCDC7B780107B88C2509ADy7J" TargetMode="External"/><Relationship Id="rId102" Type="http://schemas.openxmlformats.org/officeDocument/2006/relationships/hyperlink" Target="consultantplus://offline/ref=2CC8DA065E677B9E7E07E7FB9CEC7C50F6A04030D7B309C0530A7D0918CE1AE688BFCCDC7B780107B88C250CADyFJ" TargetMode="External"/><Relationship Id="rId5" Type="http://schemas.openxmlformats.org/officeDocument/2006/relationships/hyperlink" Target="consultantplus://offline/ref=2CC8DA065E677B9E7E07E7FB9CEC7C50F6A04030D7B107C355087D0918CE1AE688BFCCDC7B780107B88C2508ADyBJ" TargetMode="External"/><Relationship Id="rId61" Type="http://schemas.openxmlformats.org/officeDocument/2006/relationships/hyperlink" Target="consultantplus://offline/ref=2CC8DA065E677B9E7E07E7FB9CEC7C50F6A04030D7B30FC35C0A7D0918CE1AE688BFCCDC7B780107B88C2509ADyBJ" TargetMode="External"/><Relationship Id="rId82" Type="http://schemas.openxmlformats.org/officeDocument/2006/relationships/hyperlink" Target="consultantplus://offline/ref=2CC8DA065E677B9E7E07E7FB9CEC7C50F6A04030D7B207C45D0A7D0918CE1AE688BFCCDC7B780107B88C250CADyAJ" TargetMode="External"/><Relationship Id="rId90" Type="http://schemas.openxmlformats.org/officeDocument/2006/relationships/hyperlink" Target="consultantplus://offline/ref=2CC8DA065E677B9E7E07E7FB9CEC7C50F6A04030D7B20FC0510A7D0918CE1AE688BFCCDC7B780107B88C250CADyCJ" TargetMode="External"/><Relationship Id="rId95" Type="http://schemas.openxmlformats.org/officeDocument/2006/relationships/hyperlink" Target="consultantplus://offline/ref=2CC8DA065E677B9E7E07E7FB9CEC7C50F6A04030D7B20AC054037D0918CE1AE688BFCCDC7B780107B88C250AADy6J" TargetMode="External"/><Relationship Id="rId19" Type="http://schemas.openxmlformats.org/officeDocument/2006/relationships/hyperlink" Target="consultantplus://offline/ref=2CC8DA065E677B9E7E07E7FB9CEC7C50F6A04030D7B207C45D0A7D0918CE1AE688BFCCDC7B780107B88C2508ADy9J" TargetMode="External"/><Relationship Id="rId14" Type="http://schemas.openxmlformats.org/officeDocument/2006/relationships/hyperlink" Target="consultantplus://offline/ref=2CC8DA065E677B9E7E07E7FB9CEC7C50F6A04030D7B50BC6500F7D0918CE1AE688BFCCDC7B780107B88C2508ADyBJ" TargetMode="External"/><Relationship Id="rId22" Type="http://schemas.openxmlformats.org/officeDocument/2006/relationships/hyperlink" Target="consultantplus://offline/ref=2CC8DA065E677B9E7E07E7FB9CEC7C50F6A04030D7B107C355087D0918CE1AE688BFCCDC7B780107B88C2508ADyBJ" TargetMode="External"/><Relationship Id="rId27" Type="http://schemas.openxmlformats.org/officeDocument/2006/relationships/hyperlink" Target="consultantplus://offline/ref=2CC8DA065E677B9E7E07E7FB9CEC7C50F6A04030D7B30FC35C097D0918CE1AE688BFCCDC7B780107B88C2508ADyBJ" TargetMode="External"/><Relationship Id="rId30" Type="http://schemas.openxmlformats.org/officeDocument/2006/relationships/hyperlink" Target="consultantplus://offline/ref=2CC8DA065E677B9E7E07E7FB9CEC7C50F6A04030D7B40CC657097D0918CE1AE688BFCCDC7B780107B88C2508ADy8J" TargetMode="External"/><Relationship Id="rId35" Type="http://schemas.openxmlformats.org/officeDocument/2006/relationships/hyperlink" Target="consultantplus://offline/ref=2CC8DA065E677B9E7E07E7FB9CEC7C50F6A04030D7B207C45D0A7D0918CE1AE688BFCCDC7B780107B88C2508ADy7J" TargetMode="External"/><Relationship Id="rId43" Type="http://schemas.openxmlformats.org/officeDocument/2006/relationships/hyperlink" Target="consultantplus://offline/ref=2CC8DA065E677B9E7E07E7FB9CEC7C50F6A04030D7B30FC35C0A7D0918CE1AE688BFCCDC7B780107B88C2508ADy9J" TargetMode="External"/><Relationship Id="rId48" Type="http://schemas.openxmlformats.org/officeDocument/2006/relationships/hyperlink" Target="consultantplus://offline/ref=2CC8DA065E677B9E7E07E7FB9CEC7C50F6A04030D7B207C45D0A7D0918CE1AE688BFCCDC7B780107B88C250AADyEJ" TargetMode="External"/><Relationship Id="rId56" Type="http://schemas.openxmlformats.org/officeDocument/2006/relationships/hyperlink" Target="consultantplus://offline/ref=2CC8DA065E677B9E7E07E7FB9CEC7C50F6A04030D7B30FC35C0A7D0918CE1AE688BFCCDC7B780107B88C2509ADyAJ" TargetMode="External"/><Relationship Id="rId64" Type="http://schemas.openxmlformats.org/officeDocument/2006/relationships/hyperlink" Target="consultantplus://offline/ref=2CC8DA065E677B9E7E07E7FB9CEC7C50F6A04030D7B30FC35C0A7D0918CE1AE688BFCCDC7B780107B88C2509ADy6J" TargetMode="External"/><Relationship Id="rId69" Type="http://schemas.openxmlformats.org/officeDocument/2006/relationships/hyperlink" Target="consultantplus://offline/ref=2CC8DA065E677B9E7E07E7FB9CEC7C50F6A04030D7B309C0530A7D0918CE1AE688BFCCDC7B780107B88C2509ADyDJ" TargetMode="External"/><Relationship Id="rId77" Type="http://schemas.openxmlformats.org/officeDocument/2006/relationships/hyperlink" Target="consultantplus://offline/ref=2CC8DA065E677B9E7E07E7FB9CEC7C50F6A04030D7B207C45D0A7D0918CE1AE688BFCCDC7B780107B88C250BADyBJ" TargetMode="External"/><Relationship Id="rId100" Type="http://schemas.openxmlformats.org/officeDocument/2006/relationships/hyperlink" Target="consultantplus://offline/ref=2CC8DA065E677B9E7E07E7FB9CEC7C50F6A04030D7B50BC6500F7D0918CE1AE688BFCCDC7B780107B88C2508ADy9J" TargetMode="External"/><Relationship Id="rId105" Type="http://schemas.openxmlformats.org/officeDocument/2006/relationships/hyperlink" Target="consultantplus://offline/ref=2CC8DA065E677B9E7E07E7FB9CEC7C50F6A04030D7B50BC6500F7D0918CE1AE688BFCCDC7B780107B88C2509ADyEJ" TargetMode="External"/><Relationship Id="rId113" Type="http://schemas.openxmlformats.org/officeDocument/2006/relationships/hyperlink" Target="consultantplus://offline/ref=2CC8DA065E677B9E7E07E7FB9CEC7C50F6A04030D7B30FC35C0A7D0918CE1AE688BFCCDC7B780107B88C250AADyDJ" TargetMode="External"/><Relationship Id="rId118" Type="http://schemas.openxmlformats.org/officeDocument/2006/relationships/hyperlink" Target="consultantplus://offline/ref=2CC8DA065E677B9E7E07E7FB9CEC7C50F6A04030D7B60AC1510F7D0918CE1AE688BFCCDC7B780107B88C2508ADy9J" TargetMode="External"/><Relationship Id="rId8" Type="http://schemas.openxmlformats.org/officeDocument/2006/relationships/hyperlink" Target="consultantplus://offline/ref=2CC8DA065E677B9E7E07E7FB9CEC7C50F6A04030D7B207C45D0A7D0918CE1AE688BFCCDC7B780107B88C2508ADyBJ" TargetMode="External"/><Relationship Id="rId51" Type="http://schemas.openxmlformats.org/officeDocument/2006/relationships/hyperlink" Target="consultantplus://offline/ref=2CC8DA065E677B9E7E07E7FB9CEC7C50F6A04030D4B109C153087D0918CE1AE688BFCCDC7B780107B88C2409ADy9J" TargetMode="External"/><Relationship Id="rId72" Type="http://schemas.openxmlformats.org/officeDocument/2006/relationships/hyperlink" Target="consultantplus://offline/ref=2CC8DA065E677B9E7E07E7FB9CEC7C50F6A04030D7B40CC657097D0918CE1AE688BFCCDC7B780107B88C2508ADy8J" TargetMode="External"/><Relationship Id="rId80" Type="http://schemas.openxmlformats.org/officeDocument/2006/relationships/hyperlink" Target="consultantplus://offline/ref=2CC8DA065E677B9E7E07E7FB9CEC7C50F6A04030D7B207C45D0A7D0918CE1AE688BFCCDC7B780107B88C250CADyCJ" TargetMode="External"/><Relationship Id="rId85" Type="http://schemas.openxmlformats.org/officeDocument/2006/relationships/hyperlink" Target="consultantplus://offline/ref=2CC8DA065E677B9E7E07E7FB9CEC7C50F6A04030D7B40CC657097D0918CE1AE688BFCCDC7B780107B88C2508ADy9J" TargetMode="External"/><Relationship Id="rId93" Type="http://schemas.openxmlformats.org/officeDocument/2006/relationships/hyperlink" Target="consultantplus://offline/ref=2CC8DA065E677B9E7E07E7FB9CEC7C50F6A04030D7B20AC054037D0918CE1AE688BFCCDC7B780107B88C250AADy9J" TargetMode="External"/><Relationship Id="rId98" Type="http://schemas.openxmlformats.org/officeDocument/2006/relationships/hyperlink" Target="consultantplus://offline/ref=2CC8DA065E677B9E7E07E7FB9CEC7C50F6A04030D7B20AC054037D0918CE1AE688BFCCDC7B780107B88C250AADy6J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CC8DA065E677B9E7E07E7FB9CEC7C50F6A04030D7B309C0530A7D0918CE1AE688BFCCDC7B780107B88C2508ADyBJ" TargetMode="External"/><Relationship Id="rId17" Type="http://schemas.openxmlformats.org/officeDocument/2006/relationships/hyperlink" Target="consultantplus://offline/ref=2CC8DA065E677B9E7E07F9F68A80225AF5A21738D2B10596085F7B5E479E1CB3C8FFCA89383C0C0FAByCJ" TargetMode="External"/><Relationship Id="rId25" Type="http://schemas.openxmlformats.org/officeDocument/2006/relationships/hyperlink" Target="consultantplus://offline/ref=2CC8DA065E677B9E7E07E7FB9CEC7C50F6A04030D7B207C45D0A7D0918CE1AE688BFCCDC7B780107B88C2508ADy6J" TargetMode="External"/><Relationship Id="rId33" Type="http://schemas.openxmlformats.org/officeDocument/2006/relationships/hyperlink" Target="consultantplus://offline/ref=2CC8DA065E677B9E7E07E7FB9CEC7C50F6A04030D7B60AC1510F7D0918CE1AE688BFCCDC7B780107B88C2508ADyBJ" TargetMode="External"/><Relationship Id="rId38" Type="http://schemas.openxmlformats.org/officeDocument/2006/relationships/hyperlink" Target="consultantplus://offline/ref=2CC8DA065E677B9E7E07E7FB9CEC7C50F6A04030D7B309C0530A7D0918CE1AE688BFCCDC7B780107B88C2508ADy8J" TargetMode="External"/><Relationship Id="rId46" Type="http://schemas.openxmlformats.org/officeDocument/2006/relationships/hyperlink" Target="consultantplus://offline/ref=2CC8DA065E677B9E7E07F9F68A80225AF5A21C3BD1B60596085F7B5E47A9yEJ" TargetMode="External"/><Relationship Id="rId59" Type="http://schemas.openxmlformats.org/officeDocument/2006/relationships/hyperlink" Target="consultantplus://offline/ref=2CC8DA065E677B9E7E07E7FB9CEC7C50F6A04030D7B20FC0510A7D0918CE1AE688BFCCDC7B780107B88C2509ADyAJ" TargetMode="External"/><Relationship Id="rId67" Type="http://schemas.openxmlformats.org/officeDocument/2006/relationships/hyperlink" Target="consultantplus://offline/ref=2CC8DA065E677B9E7E07E7FB9CEC7C50F6A04030D7B309C0530A7D0918CE1AE688BFCCDC7B780107B88C2509ADyFJ" TargetMode="External"/><Relationship Id="rId103" Type="http://schemas.openxmlformats.org/officeDocument/2006/relationships/hyperlink" Target="consultantplus://offline/ref=2CC8DA065E677B9E7E07E7FB9CEC7C50F6A04030D7B30FC35C097D0918CE1AE688BFCCDC7B780107B88C2508ADy8J" TargetMode="External"/><Relationship Id="rId108" Type="http://schemas.openxmlformats.org/officeDocument/2006/relationships/hyperlink" Target="consultantplus://offline/ref=2CC8DA065E677B9E7E07E7FB9CEC7C50F6A04030D7B207C45D0A7D0918CE1AE688BFCCDC7B780107B88C2508ADy7J" TargetMode="External"/><Relationship Id="rId116" Type="http://schemas.openxmlformats.org/officeDocument/2006/relationships/hyperlink" Target="consultantplus://offline/ref=2CC8DA065E677B9E7E07E7FB9CEC7C50F6A04030D7B60AC1510F7D0918CE1AE688BFCCDC7B780107B88C2508ADy8J" TargetMode="External"/><Relationship Id="rId20" Type="http://schemas.openxmlformats.org/officeDocument/2006/relationships/hyperlink" Target="consultantplus://offline/ref=2CC8DA065E677B9E7E07E7FB9CEC7C50F6A04030D7B20FC0510A7D0918CE1AE688BFCCDC7B780107B88C2508ADyBJ" TargetMode="External"/><Relationship Id="rId41" Type="http://schemas.openxmlformats.org/officeDocument/2006/relationships/hyperlink" Target="consultantplus://offline/ref=2CC8DA065E677B9E7E07E7FB9CEC7C50F6A04030D7B207C45D0A7D0918CE1AE688BFCCDC7B780107B88C2509ADyFJ" TargetMode="External"/><Relationship Id="rId54" Type="http://schemas.openxmlformats.org/officeDocument/2006/relationships/hyperlink" Target="consultantplus://offline/ref=2CC8DA065E677B9E7E07E7FB9CEC7C50F6A04030D7B30FC35C0A7D0918CE1AE688BFCCDC7B780107B88C2509ADyCJ" TargetMode="External"/><Relationship Id="rId62" Type="http://schemas.openxmlformats.org/officeDocument/2006/relationships/hyperlink" Target="consultantplus://offline/ref=2CC8DA065E677B9E7E07E7FB9CEC7C50F6A04030D7B20AC054037D0918CE1AE688BFCCDC7B780107B88C2508ADy9J" TargetMode="External"/><Relationship Id="rId70" Type="http://schemas.openxmlformats.org/officeDocument/2006/relationships/hyperlink" Target="consultantplus://offline/ref=2CC8DA065E677B9E7E07E7FB9CEC7C50F6A04030D7B20AC054037D0918CE1AE688BFCCDC7B780107B88C2509ADyFJ" TargetMode="External"/><Relationship Id="rId75" Type="http://schemas.openxmlformats.org/officeDocument/2006/relationships/hyperlink" Target="consultantplus://offline/ref=2CC8DA065E677B9E7E07E7FB9CEC7C50F6A04030D7B40CC657097D0918CE1AE688BFCCDC7B780107B88C2508ADy6J" TargetMode="External"/><Relationship Id="rId83" Type="http://schemas.openxmlformats.org/officeDocument/2006/relationships/hyperlink" Target="consultantplus://offline/ref=2CC8DA065E677B9E7E07E7FB9CEC7C50F6A04030D7B30FC35C0A7D0918CE1AE688BFCCDC7B780107B88C2509ADy6J" TargetMode="External"/><Relationship Id="rId88" Type="http://schemas.openxmlformats.org/officeDocument/2006/relationships/hyperlink" Target="consultantplus://offline/ref=2CC8DA065E677B9E7E07E7FB9CEC7C50F6A04030D7B207C45D0A7D0918CE1AE688BFCCDC7B780107B88C250EADy7J" TargetMode="External"/><Relationship Id="rId91" Type="http://schemas.openxmlformats.org/officeDocument/2006/relationships/hyperlink" Target="consultantplus://offline/ref=2CC8DA065E677B9E7E07E7FB9CEC7C50F6A04030D7B309C0530A7D0918CE1AE688BFCCDC7B780107B88C250BADy7J" TargetMode="External"/><Relationship Id="rId96" Type="http://schemas.openxmlformats.org/officeDocument/2006/relationships/hyperlink" Target="consultantplus://offline/ref=2CC8DA065E677B9E7E07E7FB9CEC7C50F6A04030D7B20AC054037D0918CE1AE688BFCCDC7B780107B88C250AADy6J" TargetMode="External"/><Relationship Id="rId111" Type="http://schemas.openxmlformats.org/officeDocument/2006/relationships/hyperlink" Target="consultantplus://offline/ref=2CC8DA065E677B9E7E07E7FB9CEC7C50F6A04030D7B207C45D0A7D0918CE1AE688BFCCDC7B780107B88C2508ADy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8DA065E677B9E7E07E7FB9CEC7C50F6A04030D7B20FC0510A7D0918CE1AE688BFCCDC7B780107B88C2508ADyBJ" TargetMode="External"/><Relationship Id="rId15" Type="http://schemas.openxmlformats.org/officeDocument/2006/relationships/hyperlink" Target="consultantplus://offline/ref=2CC8DA065E677B9E7E07E7FB9CEC7C50F6A04030D7B60CC7540A7D0918CE1AE688BFCCDC7B780107B88C2508ADyBJ" TargetMode="External"/><Relationship Id="rId23" Type="http://schemas.openxmlformats.org/officeDocument/2006/relationships/hyperlink" Target="consultantplus://offline/ref=2CC8DA065E677B9E7E07E7FB9CEC7C50F6A04030D7B20FC0510A7D0918CE1AE688BFCCDC7B780107B88C2508ADy8J" TargetMode="External"/><Relationship Id="rId28" Type="http://schemas.openxmlformats.org/officeDocument/2006/relationships/hyperlink" Target="consultantplus://offline/ref=2CC8DA065E677B9E7E07E7FB9CEC7C50F6A04030D7B30BC2570F7D0918CE1AE688BFCCDC7B780107B88C2508ADyBJ" TargetMode="External"/><Relationship Id="rId36" Type="http://schemas.openxmlformats.org/officeDocument/2006/relationships/hyperlink" Target="consultantplus://offline/ref=2CC8DA065E677B9E7E07E7FB9CEC7C50F6A04030D7B207C45D0A7D0918CE1AE688BFCCDC7B780107B88C2509ADyEJ" TargetMode="External"/><Relationship Id="rId49" Type="http://schemas.openxmlformats.org/officeDocument/2006/relationships/hyperlink" Target="consultantplus://offline/ref=2CC8DA065E677B9E7E07F9F68A80225AF6AA1B35D5B50596085F7B5E47A9yEJ" TargetMode="External"/><Relationship Id="rId57" Type="http://schemas.openxmlformats.org/officeDocument/2006/relationships/hyperlink" Target="consultantplus://offline/ref=2CC8DA065E677B9E7E07F9F68A80225AF5A21738D2B10596085F7B5E479E1CB3C8FFCA8CA3yBJ" TargetMode="External"/><Relationship Id="rId106" Type="http://schemas.openxmlformats.org/officeDocument/2006/relationships/hyperlink" Target="consultantplus://offline/ref=2CC8DA065E677B9E7E07E7FB9CEC7C50F6A04030D7B30FC35C0A7D0918CE1AE688BFCCDC7B780107B88C250AADyCJ" TargetMode="External"/><Relationship Id="rId114" Type="http://schemas.openxmlformats.org/officeDocument/2006/relationships/hyperlink" Target="consultantplus://offline/ref=2CC8DA065E677B9E7E07E7FB9CEC7C50F6A04030D7B20FC0510A7D0918CE1AE688BFCCDC7B780107B88C2508ADy6J" TargetMode="External"/><Relationship Id="rId119" Type="http://schemas.openxmlformats.org/officeDocument/2006/relationships/hyperlink" Target="consultantplus://offline/ref=2CC8DA065E677B9E7E07E7FB9CEC7C50F6A04030D7B60AC1510F7D0918CE1AE688BFCCDC7B780107B88C2508ADy7J" TargetMode="External"/><Relationship Id="rId10" Type="http://schemas.openxmlformats.org/officeDocument/2006/relationships/hyperlink" Target="consultantplus://offline/ref=2CC8DA065E677B9E7E07E7FB9CEC7C50F6A04030D7B30FC35C097D0918CE1AE688BFCCDC7B780107B88C2508ADyBJ" TargetMode="External"/><Relationship Id="rId31" Type="http://schemas.openxmlformats.org/officeDocument/2006/relationships/hyperlink" Target="consultantplus://offline/ref=2CC8DA065E677B9E7E07E7FB9CEC7C50F6A04030D7B50BC6500F7D0918CE1AE688BFCCDC7B780107B88C2508ADyBJ" TargetMode="External"/><Relationship Id="rId44" Type="http://schemas.openxmlformats.org/officeDocument/2006/relationships/hyperlink" Target="consultantplus://offline/ref=2CC8DA065E677B9E7E07E7FB9CEC7C50F6A04030D7B30FC35C0A7D0918CE1AE688BFCCDC7B780107B88C2508ADy6J" TargetMode="External"/><Relationship Id="rId52" Type="http://schemas.openxmlformats.org/officeDocument/2006/relationships/hyperlink" Target="consultantplus://offline/ref=2CC8DA065E677B9E7E07E7FB9CEC7C50F6A04030D7B30FC35C0A7D0918CE1AE688BFCCDC7B780107B88C2509ADyFJ" TargetMode="External"/><Relationship Id="rId60" Type="http://schemas.openxmlformats.org/officeDocument/2006/relationships/hyperlink" Target="consultantplus://offline/ref=2CC8DA065E677B9E7E07E7FB9CEC7C50F6A04030D7B309C0530A7D0918CE1AE688BFCCDC7B780107B88C2509ADyEJ" TargetMode="External"/><Relationship Id="rId65" Type="http://schemas.openxmlformats.org/officeDocument/2006/relationships/hyperlink" Target="consultantplus://offline/ref=2CC8DA065E677B9E7E07E7FB9CEC7C50F6A04030D7B20FC0510A7D0918CE1AE688BFCCDC7B780107B88C2509ADy6J" TargetMode="External"/><Relationship Id="rId73" Type="http://schemas.openxmlformats.org/officeDocument/2006/relationships/hyperlink" Target="consultantplus://offline/ref=2CC8DA065E677B9E7E07E7FB9CEC7C50F6A04030D7B309C0530A7D0918CE1AE688BFCCDC7B780107B88C250AADyEJ" TargetMode="External"/><Relationship Id="rId78" Type="http://schemas.openxmlformats.org/officeDocument/2006/relationships/hyperlink" Target="consultantplus://offline/ref=2CC8DA065E677B9E7E07E7FB9CEC7C50F6A04030D7B207C45D0A7D0918CE1AE688BFCCDC7B780107B88C250CADyEJ" TargetMode="External"/><Relationship Id="rId81" Type="http://schemas.openxmlformats.org/officeDocument/2006/relationships/hyperlink" Target="consultantplus://offline/ref=2CC8DA065E677B9E7E07E7FB9CEC7C50F6A04030D7B30FC35C0A7D0918CE1AE688BFCCDC7B780107B88C250AADyEJ" TargetMode="External"/><Relationship Id="rId86" Type="http://schemas.openxmlformats.org/officeDocument/2006/relationships/hyperlink" Target="consultantplus://offline/ref=2CC8DA065E677B9E7E07E7FB9CEC7C50F6A04030D7B207C45D0A7D0918CE1AE688BFCCDC7B780107B88C250CADy9J" TargetMode="External"/><Relationship Id="rId94" Type="http://schemas.openxmlformats.org/officeDocument/2006/relationships/hyperlink" Target="consultantplus://offline/ref=2CC8DA065E677B9E7E07E7FB9CEC7C50F6A04030D7B30FC35C0A7D0918CE1AE688BFCCDC7B780107B88C250AADyFJ" TargetMode="External"/><Relationship Id="rId99" Type="http://schemas.openxmlformats.org/officeDocument/2006/relationships/hyperlink" Target="consultantplus://offline/ref=2CC8DA065E677B9E7E07E7FB9CEC7C50F6A04030D7B50BC6500F7D0918CE1AE688BFCCDC7B780107B88C2508ADy8J" TargetMode="External"/><Relationship Id="rId101" Type="http://schemas.openxmlformats.org/officeDocument/2006/relationships/hyperlink" Target="consultantplus://offline/ref=2CC8DA065E677B9E7E07E7FB9CEC7C50F6A04030D7B20AC054037D0918CE1AE688BFCCDC7B780107B88C250BADyE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C8DA065E677B9E7E07E7FB9CEC7C50F6A04030D7B30FC35C0A7D0918CE1AE688BFCCDC7B780107B88C2508ADyBJ" TargetMode="External"/><Relationship Id="rId13" Type="http://schemas.openxmlformats.org/officeDocument/2006/relationships/hyperlink" Target="consultantplus://offline/ref=2CC8DA065E677B9E7E07E7FB9CEC7C50F6A04030D7B40CC657097D0918CE1AE688BFCCDC7B780107B88C2508ADyBJ" TargetMode="External"/><Relationship Id="rId18" Type="http://schemas.openxmlformats.org/officeDocument/2006/relationships/hyperlink" Target="consultantplus://offline/ref=2CC8DA065E677B9E7E07F9F68A80225AF6AF173FD4B30596085F7B5E47A9yEJ" TargetMode="External"/><Relationship Id="rId39" Type="http://schemas.openxmlformats.org/officeDocument/2006/relationships/hyperlink" Target="consultantplus://offline/ref=2CC8DA065E677B9E7E07E7FB9CEC7C50F6A04030D7B20FC0510A7D0918CE1AE688BFCCDC7B780107B88C2508ADy6J" TargetMode="External"/><Relationship Id="rId109" Type="http://schemas.openxmlformats.org/officeDocument/2006/relationships/hyperlink" Target="consultantplus://offline/ref=2CC8DA065E677B9E7E07E7FB9CEC7C50F6A04030D7B30FC35C0A7D0918CE1AE688BFCCDC7B780107B88C250AADyDJ" TargetMode="External"/><Relationship Id="rId34" Type="http://schemas.openxmlformats.org/officeDocument/2006/relationships/hyperlink" Target="consultantplus://offline/ref=2CC8DA065E677B9E7E07E7FB9CEC7C50F6A04030D7B20FC0510A7D0918CE1AE688BFCCDC7B780107B88C2508ADy9J" TargetMode="External"/><Relationship Id="rId50" Type="http://schemas.openxmlformats.org/officeDocument/2006/relationships/hyperlink" Target="consultantplus://offline/ref=2CC8DA065E677B9E7E07F9F68A80225AF6AB1E3EDFB10596085F7B5E47A9yEJ" TargetMode="External"/><Relationship Id="rId55" Type="http://schemas.openxmlformats.org/officeDocument/2006/relationships/hyperlink" Target="consultantplus://offline/ref=2CC8DA065E677B9E7E07E7FB9CEC7C50F6A04030D7B207C45D0A7D0918CE1AE688BFCCDC7B780107B88C250AADyCJ" TargetMode="External"/><Relationship Id="rId76" Type="http://schemas.openxmlformats.org/officeDocument/2006/relationships/hyperlink" Target="consultantplus://offline/ref=2CC8DA065E677B9E7E07E7FB9CEC7C50F6A04030D7B40CC657097D0918CE1AE688BFCCDC7B780107B88C2509ADyEJ" TargetMode="External"/><Relationship Id="rId97" Type="http://schemas.openxmlformats.org/officeDocument/2006/relationships/hyperlink" Target="consultantplus://offline/ref=2CC8DA065E677B9E7E07E7FB9CEC7C50F6A04030D7B20AC054037D0918CE1AE688BFCCDC7B780107B88C250AADy6J" TargetMode="External"/><Relationship Id="rId104" Type="http://schemas.openxmlformats.org/officeDocument/2006/relationships/hyperlink" Target="consultantplus://offline/ref=2CC8DA065E677B9E7E07E7FB9CEC7C50F6A04030D7B50BC6500F7D0918CE1AE688BFCCDC7B780107B88C2508ADy6J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2CC8DA065E677B9E7E07E7FB9CEC7C50F6A04030D7B20AC054037D0918CE1AE688BFCCDC7B780107B88C2508ADyBJ" TargetMode="External"/><Relationship Id="rId71" Type="http://schemas.openxmlformats.org/officeDocument/2006/relationships/hyperlink" Target="consultantplus://offline/ref=2CC8DA065E677B9E7E07E7FB9CEC7C50F6A04030D7B309C0530A7D0918CE1AE688BFCCDC7B780107B88C2509ADyBJ" TargetMode="External"/><Relationship Id="rId92" Type="http://schemas.openxmlformats.org/officeDocument/2006/relationships/hyperlink" Target="consultantplus://offline/ref=2CC8DA065E677B9E7E07E7FB9CEC7C50F6A04030D7B107C355087D0918CE1AE688BFCCDC7B780107B88C2508ADyB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CC8DA065E677B9E7E07E7FB9CEC7C50F6A04030D7B309C0530A7D0918CE1AE688BFCCDC7B780107B88C2508ADyBJ" TargetMode="External"/><Relationship Id="rId24" Type="http://schemas.openxmlformats.org/officeDocument/2006/relationships/hyperlink" Target="consultantplus://offline/ref=2CC8DA065E677B9E7E07E7FB9CEC7C50F6A04030D7B20AC054037D0918CE1AE688BFCCDC7B780107B88C2508ADyBJ" TargetMode="External"/><Relationship Id="rId40" Type="http://schemas.openxmlformats.org/officeDocument/2006/relationships/hyperlink" Target="consultantplus://offline/ref=2CC8DA065E677B9E7E07E7FB9CEC7C50F6A04030D7B207C45D0A7D0918CE1AE688BFCCDC7B780107B88C2508ADy7J" TargetMode="External"/><Relationship Id="rId45" Type="http://schemas.openxmlformats.org/officeDocument/2006/relationships/hyperlink" Target="consultantplus://offline/ref=2CC8DA065E677B9E7E07E7FB9CEC7C50F6A04030D7B30FC35C0A7D0918CE1AE688BFCCDC7B780107B88C2509ADyEJ" TargetMode="External"/><Relationship Id="rId66" Type="http://schemas.openxmlformats.org/officeDocument/2006/relationships/hyperlink" Target="consultantplus://offline/ref=2CC8DA065E677B9E7E07E7FB9CEC7C50F6A04030D7B20AC054037D0918CE1AE688BFCCDC7B780107B88C2508ADy7J" TargetMode="External"/><Relationship Id="rId87" Type="http://schemas.openxmlformats.org/officeDocument/2006/relationships/hyperlink" Target="consultantplus://offline/ref=2CC8DA065E677B9E7E07E7FB9CEC7C50F6A04030D7B20FC0510A7D0918CE1AE688BFCCDC7B780107B88C2509ADyEJ" TargetMode="External"/><Relationship Id="rId110" Type="http://schemas.openxmlformats.org/officeDocument/2006/relationships/hyperlink" Target="consultantplus://offline/ref=2CC8DA065E677B9E7E07E7FB9CEC7C50F6A04030D7B20FC0510A7D0918CE1AE688BFCCDC7B780107B88C2508ADy6J" TargetMode="External"/><Relationship Id="rId115" Type="http://schemas.openxmlformats.org/officeDocument/2006/relationships/hyperlink" Target="consultantplus://offline/ref=2CC8DA065E677B9E7E07E7FB9CEC7C50F6A04030D7B207C45D0A7D0918CE1AE688BFCCDC7B780107B88C2508AD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11989</Words>
  <Characters>68341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2018-06-28T09:49:00Z</dcterms:created>
  <dcterms:modified xsi:type="dcterms:W3CDTF">2018-06-28T09:50:00Z</dcterms:modified>
</cp:coreProperties>
</file>