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92" w:rsidRDefault="002D45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4592" w:rsidRDefault="002D459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45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592" w:rsidRDefault="002D4592">
            <w:pPr>
              <w:pStyle w:val="ConsPlusNormal"/>
              <w:outlineLvl w:val="0"/>
            </w:pPr>
            <w:r>
              <w:t>2 сентября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592" w:rsidRDefault="002D4592">
            <w:pPr>
              <w:pStyle w:val="ConsPlusNormal"/>
              <w:jc w:val="right"/>
              <w:outlineLvl w:val="0"/>
            </w:pPr>
            <w:r>
              <w:t>N 437-УГ</w:t>
            </w:r>
          </w:p>
        </w:tc>
      </w:tr>
    </w:tbl>
    <w:p w:rsidR="002D4592" w:rsidRDefault="002D45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</w:pPr>
      <w:r>
        <w:t>УКАЗ</w:t>
      </w:r>
    </w:p>
    <w:p w:rsidR="002D4592" w:rsidRDefault="002D4592">
      <w:pPr>
        <w:pStyle w:val="ConsPlusTitle"/>
        <w:jc w:val="center"/>
      </w:pPr>
    </w:p>
    <w:p w:rsidR="002D4592" w:rsidRDefault="002D4592">
      <w:pPr>
        <w:pStyle w:val="ConsPlusTitle"/>
        <w:jc w:val="center"/>
      </w:pPr>
      <w:r>
        <w:t>ГУБЕРНАТОРА СВЕРДЛОВСКОЙ ОБЛАСТИ</w:t>
      </w:r>
    </w:p>
    <w:p w:rsidR="002D4592" w:rsidRDefault="002D4592">
      <w:pPr>
        <w:pStyle w:val="ConsPlusTitle"/>
        <w:jc w:val="center"/>
      </w:pPr>
    </w:p>
    <w:p w:rsidR="002D4592" w:rsidRDefault="002D4592">
      <w:pPr>
        <w:pStyle w:val="ConsPlusTitle"/>
        <w:jc w:val="center"/>
      </w:pPr>
      <w:r>
        <w:t>ОБ УТВЕРЖДЕНИИ АДМИНИСТРАТИВНОГО РЕГЛАМЕНТА</w:t>
      </w:r>
    </w:p>
    <w:p w:rsidR="002D4592" w:rsidRDefault="002D4592">
      <w:pPr>
        <w:pStyle w:val="ConsPlusTitle"/>
        <w:jc w:val="center"/>
      </w:pPr>
      <w:r>
        <w:t>ПРЕДОСТАВЛЕНИЯ МИНИСТЕРСТВОМ ЗДРАВООХРАНЕНИЯ</w:t>
      </w:r>
    </w:p>
    <w:p w:rsidR="002D4592" w:rsidRDefault="002D4592">
      <w:pPr>
        <w:pStyle w:val="ConsPlusTitle"/>
        <w:jc w:val="center"/>
      </w:pPr>
      <w:r>
        <w:t>СВЕРДЛОВСКОЙ ОБЛАСТИ ГОСУДАРСТВЕННОЙ УСЛУГИ "ЛИЦЕНЗИРОВАНИЕ</w:t>
      </w:r>
    </w:p>
    <w:p w:rsidR="002D4592" w:rsidRDefault="002D4592">
      <w:pPr>
        <w:pStyle w:val="ConsPlusTitle"/>
        <w:jc w:val="center"/>
      </w:pPr>
      <w:r>
        <w:t>МЕДИЦИНСКОЙ ДЕЯТЕЛЬНОСТИ МЕДИЦИНСКИХ ОРГАНИЗАЦИЙ</w:t>
      </w:r>
    </w:p>
    <w:p w:rsidR="002D4592" w:rsidRDefault="002D4592">
      <w:pPr>
        <w:pStyle w:val="ConsPlusTitle"/>
        <w:jc w:val="center"/>
      </w:pPr>
      <w:r>
        <w:t>(ЗА ИСКЛЮЧЕНИЕМ МЕДИЦИНСКИХ ОРГАНИЗАЦИЙ,</w:t>
      </w:r>
    </w:p>
    <w:p w:rsidR="002D4592" w:rsidRDefault="002D4592">
      <w:pPr>
        <w:pStyle w:val="ConsPlusTitle"/>
        <w:jc w:val="center"/>
      </w:pPr>
      <w:r>
        <w:t>ПОДВЕДОМСТВЕННЫХ ФЕДЕРАЛЬНЫМ ОРГАНАМ ИСПОЛНИТЕЛЬНОЙ ВЛАСТИ)"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8" w:history="1">
        <w:r>
          <w:rPr>
            <w:color w:val="0000FF"/>
          </w:rPr>
          <w:t>пунктом 4 части 10 статьи 15</w:t>
        </w:r>
      </w:hyperlink>
      <w:r>
        <w:t xml:space="preserve">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11" w:history="1">
        <w:r>
          <w:rPr>
            <w:color w:val="0000FF"/>
          </w:rPr>
          <w:t>статьей 44</w:t>
        </w:r>
      </w:hyperlink>
      <w:r>
        <w:t xml:space="preserve"> Устава Свердловской области,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17.10.2018 N 697-ПП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постановляю: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Свердловской области государственной услуги "Лицензирование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 (далее - Административный регламент) (прилагается).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2. Установить, что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>, утвержденный настоящим Указом, применяется до принятия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административного регламента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для органов исполнительной власти субъектов Российской Федерации.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возложить на Заместителя Губернатора Свердловской области П.В. Крекова.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jc w:val="right"/>
      </w:pPr>
      <w:r>
        <w:t>Губернатор</w:t>
      </w:r>
    </w:p>
    <w:p w:rsidR="002D4592" w:rsidRDefault="002D4592">
      <w:pPr>
        <w:pStyle w:val="ConsPlusNormal"/>
        <w:jc w:val="right"/>
      </w:pPr>
      <w:r>
        <w:t>Свердловской области</w:t>
      </w:r>
    </w:p>
    <w:p w:rsidR="002D4592" w:rsidRDefault="002D4592">
      <w:pPr>
        <w:pStyle w:val="ConsPlusNormal"/>
        <w:jc w:val="right"/>
      </w:pPr>
      <w:r>
        <w:t>Е.В.КУЙВАШЕВ</w:t>
      </w:r>
    </w:p>
    <w:p w:rsidR="002D4592" w:rsidRDefault="002D4592">
      <w:pPr>
        <w:pStyle w:val="ConsPlusNormal"/>
      </w:pPr>
      <w:r>
        <w:t>г. Екатеринбург</w:t>
      </w:r>
    </w:p>
    <w:p w:rsidR="002D4592" w:rsidRDefault="002D4592">
      <w:pPr>
        <w:pStyle w:val="ConsPlusNormal"/>
        <w:spacing w:before="220"/>
      </w:pPr>
      <w:r>
        <w:t>2 сентября 2019 года</w:t>
      </w:r>
    </w:p>
    <w:p w:rsidR="002D4592" w:rsidRDefault="002D4592">
      <w:pPr>
        <w:pStyle w:val="ConsPlusNormal"/>
        <w:spacing w:before="220"/>
      </w:pPr>
      <w:r>
        <w:lastRenderedPageBreak/>
        <w:t>N 437-УГ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</w:pPr>
    </w:p>
    <w:p w:rsidR="002D4592" w:rsidRDefault="002D4592">
      <w:pPr>
        <w:pStyle w:val="ConsPlusNormal"/>
      </w:pPr>
    </w:p>
    <w:p w:rsidR="002D4592" w:rsidRDefault="002D4592">
      <w:pPr>
        <w:pStyle w:val="ConsPlusNormal"/>
      </w:pPr>
    </w:p>
    <w:p w:rsidR="002D4592" w:rsidRDefault="002D4592">
      <w:pPr>
        <w:pStyle w:val="ConsPlusNormal"/>
      </w:pPr>
    </w:p>
    <w:p w:rsidR="002D4592" w:rsidRDefault="002D4592">
      <w:pPr>
        <w:pStyle w:val="ConsPlusNormal"/>
        <w:jc w:val="right"/>
        <w:outlineLvl w:val="0"/>
      </w:pPr>
      <w:r>
        <w:t>Утвержден</w:t>
      </w:r>
    </w:p>
    <w:p w:rsidR="002D4592" w:rsidRDefault="002D4592">
      <w:pPr>
        <w:pStyle w:val="ConsPlusNormal"/>
        <w:jc w:val="right"/>
      </w:pPr>
      <w:r>
        <w:t>Указом Губернатора</w:t>
      </w:r>
    </w:p>
    <w:p w:rsidR="002D4592" w:rsidRDefault="002D4592">
      <w:pPr>
        <w:pStyle w:val="ConsPlusNormal"/>
        <w:jc w:val="right"/>
      </w:pPr>
      <w:r>
        <w:t>Свердловской области</w:t>
      </w:r>
    </w:p>
    <w:p w:rsidR="002D4592" w:rsidRDefault="002D4592">
      <w:pPr>
        <w:pStyle w:val="ConsPlusNormal"/>
        <w:jc w:val="right"/>
      </w:pPr>
      <w:r>
        <w:t>от 2 сентября 2019 г. N 437-УГ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2D4592" w:rsidRDefault="002D4592">
      <w:pPr>
        <w:pStyle w:val="ConsPlusTitle"/>
        <w:jc w:val="center"/>
      </w:pPr>
      <w:r>
        <w:t>ПРЕДОСТАВЛЕНИЯ МИНИСТЕРСТВОМ ЗДРАВООХРАНЕНИЯ</w:t>
      </w:r>
    </w:p>
    <w:p w:rsidR="002D4592" w:rsidRDefault="002D4592">
      <w:pPr>
        <w:pStyle w:val="ConsPlusTitle"/>
        <w:jc w:val="center"/>
      </w:pPr>
      <w:r>
        <w:t>СВЕРДЛОВСКОЙ ОБЛАСТИ ГОСУДАРСТВЕННОЙ УСЛУГИ "ЛИЦЕНЗИРОВАНИЕ</w:t>
      </w:r>
    </w:p>
    <w:p w:rsidR="002D4592" w:rsidRDefault="002D4592">
      <w:pPr>
        <w:pStyle w:val="ConsPlusTitle"/>
        <w:jc w:val="center"/>
      </w:pPr>
      <w:r>
        <w:t>МЕДИЦИНСКОЙ ДЕЯТЕЛЬНОСТИ МЕДИЦИНСКИХ ОРГАНИЗАЦИЙ</w:t>
      </w:r>
    </w:p>
    <w:p w:rsidR="002D4592" w:rsidRDefault="002D4592">
      <w:pPr>
        <w:pStyle w:val="ConsPlusTitle"/>
        <w:jc w:val="center"/>
      </w:pPr>
      <w:r>
        <w:t>(ЗА ИСКЛЮЧЕНИЕМ МЕДИЦИНСКИХ ОРГАНИЗАЦИЙ,</w:t>
      </w:r>
    </w:p>
    <w:p w:rsidR="002D4592" w:rsidRDefault="002D4592">
      <w:pPr>
        <w:pStyle w:val="ConsPlusTitle"/>
        <w:jc w:val="center"/>
      </w:pPr>
      <w:r>
        <w:t>ПОДВЕДОМСТВЕННЫХ ФЕДЕРАЛЬНЫМ ОРГАНАМ ИСПОЛНИТЕЛЬНОЙ ВЛАСТИ)"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1"/>
      </w:pPr>
      <w:r>
        <w:t>Раздел 1. ОБЩИЕ ПОЛОЖЕНИЯ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1. ПРЕДМЕТ РЕГУЛИРОВАНИЯ РЕГЛАМЕНТА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1. Настоящий административный регламент разработан в целях повышения качества и доступности предоставления государственной услуги "Лицензирование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 (далее - государственная услуга), определяет порядок и стандарт предоставления государственной услуги в части предоставления и переоформления лицензий на осуществление медицинской деятельности (далее - лицензии),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реестра лицензий на осуществление медицинской деятельности (далее - реестр лицензий), утверждения форм заявлений о предоставлении и переоформлении лицензий, утверждения форм уведомлений, выписок из реестра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указанной информации в информационно-телекоммуникационной сети "Интернет" (далее - сеть Интернет) на официальном сайте Министерства здравоохранения Свердловской области (далее - Министерство) с указанием адресов электронной почты, по которым пользователями указанной информации могут быть направлены запросы и получена запрашиваемая информация.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2. Настоящий административный регламент устанавливает сроки и последовательность административных процедур Министерства, осуществляемых в ходе предоставления государственной услуги, порядок взаимодействия между должностными лицами, государственными гражданскими служащими и с заявителями.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2. КРУГ ЗАЯВИТЕЛЕЙ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3. Заявителями на получение государственной услуги являются: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1) индивидуальные предприниматели;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юридические лица;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2" w:name="P56"/>
      <w:bookmarkEnd w:id="2"/>
      <w:r>
        <w:lastRenderedPageBreak/>
        <w:t>3) иные лица, заинтересованные в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4) уполномоченные представители лиц, указанных в </w:t>
      </w:r>
      <w:hyperlink w:anchor="P5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3. ТРЕБОВАНИЯ К ПОРЯДКУ ИНФОРМИРОВАНИЯ</w:t>
      </w:r>
    </w:p>
    <w:p w:rsidR="002D4592" w:rsidRDefault="002D4592">
      <w:pPr>
        <w:pStyle w:val="ConsPlusTitle"/>
        <w:jc w:val="center"/>
      </w:pPr>
      <w:r>
        <w:t>О ПРЕДОСТАВЛЕНИИ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4. Информирование заявителей о порядке предоставления государственной услуги осуществляется непосредственно государственными гражданскими служащими Министерства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 многофункциональный центр предоставления государственных и муниципальных услуг) и его филиалы.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3" w:name="P63"/>
      <w:bookmarkEnd w:id="3"/>
      <w:r>
        <w:t>5. Информация о месте нахождения, графиках (режиме) работы, номерах контактных телефонов, адресах электронной почты и официальных сайтов Министерства, порядке предоставления государственной услуги и услуг, которые являются необходимыми и обязательными для предоставления государственной услуги,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адресу www.gosuslugi.ru/15087, на официальном сайте Министерства (https://minzdrav.midural.ru), официальных сайтах в сети Интернет и информационных стендах Министерства, официальном сайте многофункционального центра предоставления государственных и муниципальных услуг (www.mfc66.ru), а также предоставляется непосредственно государственными гражданскими служащими Министерства при личном приеме, а также по телефону.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6. 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представляемой информации, четкость в изложении информации, полнота информирования.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7. При общении с гражданами (по телефону или лично) государственные гражданские служащие Министерства должны корректно и внимательно относиться к гражданам,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8. Информирование граждан о порядке предоставления государственной услуги может осуществляться с использованием средств автоинформирования.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1"/>
      </w:pPr>
      <w:r>
        <w:t>Раздел 2. СТАНДАРТ ПРЕДОСТАВЛЕНИЯ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4. НАИМЕНОВАНИЕ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9. Наименование государственной услуги -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5. НАИМЕНОВАНИЕ ОРГАНА,</w:t>
      </w:r>
    </w:p>
    <w:p w:rsidR="002D4592" w:rsidRDefault="002D4592">
      <w:pPr>
        <w:pStyle w:val="ConsPlusTitle"/>
        <w:jc w:val="center"/>
      </w:pPr>
      <w:r>
        <w:t>ПРЕДОСТАВЛЯЮЩЕГО ГОСУДАРСТВЕННУЮ УСЛУГУ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10. Государственная услуга предоставляется Министерством.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6. НАИМЕНОВАНИЕ ОРГАНОВ И ОРГАНИЗАЦИИ,</w:t>
      </w:r>
    </w:p>
    <w:p w:rsidR="002D4592" w:rsidRDefault="002D4592">
      <w:pPr>
        <w:pStyle w:val="ConsPlusTitle"/>
        <w:jc w:val="center"/>
      </w:pPr>
      <w:r>
        <w:t>ОБРАЩЕНИЕ В КОТОРЫЕ НЕОБХОДИМО ДЛЯ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11. При предоставлении государственной услуги в качестве источников получения документов, необходимых для предоставления государственной услуги, могут принимать участие в рамках межведомственного информационного взаимодействия Федеральная налоговая служба, Федеральная служба государственной регистрации, кадастра и картографии, Федеральная служба по надзору в сфере защиты прав потребителей и благополучия человека, Федеральное казначейство (далее - Казначейство России).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12.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Свердловской области от 14.09.2011 N 1211-ПП 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услуг".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7. ОПИСАНИЕ РЕЗУЛЬТАТА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прекращение действия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выдача дубликата лицензии, копии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предоставление сведений из реестра лицензий.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8. СРОК ПРЕДОСТАВЛЕНИЯ ГОСУДАРСТВЕННОЙ УСЛУГИ,</w:t>
      </w:r>
    </w:p>
    <w:p w:rsidR="002D4592" w:rsidRDefault="002D4592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2D4592" w:rsidRDefault="002D4592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2D4592" w:rsidRDefault="002D4592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2D4592" w:rsidRDefault="002D4592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2D4592" w:rsidRDefault="002D4592">
      <w:pPr>
        <w:pStyle w:val="ConsPlusTitle"/>
        <w:jc w:val="center"/>
      </w:pPr>
      <w:r>
        <w:t>ЗАКОНОДАТЕЛЬСТВОМ РОССИЙСКОЙ ФЕДЕРАЦИИ И ЗАКОНОДАТЕЛЬСТВОМ</w:t>
      </w:r>
    </w:p>
    <w:p w:rsidR="002D4592" w:rsidRDefault="002D4592">
      <w:pPr>
        <w:pStyle w:val="ConsPlusTitle"/>
        <w:jc w:val="center"/>
      </w:pPr>
      <w:r>
        <w:t>СВЕРДЛОВСКОЙ ОБЛАСТИ, СРОК ВЫДАЧИ (НАПРАВЛЕНИЯ) ДОКУМЕНТОВ,</w:t>
      </w:r>
    </w:p>
    <w:p w:rsidR="002D4592" w:rsidRDefault="002D4592">
      <w:pPr>
        <w:pStyle w:val="ConsPlusTitle"/>
        <w:jc w:val="center"/>
      </w:pPr>
      <w:r>
        <w:t>ЯВЛЯЮЩИХСЯ РЕЗУЛЬТАТОМ ПРЕДОСТАВЛЕНИЯ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принятие решения о предоставлении (об отказе в предоставлении) лицензии - в течение 45 рабочих дней со дня поступления в Министерство надлежащим образом оформленного заявления о предоставлении лицензии и документов (сведений);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слияния, изменения его наименования, адреса места нахождения, в случаях изменения места жительства, имени, </w:t>
      </w:r>
      <w:r>
        <w:lastRenderedPageBreak/>
        <w:t>фамилии и (в случае, если имеется) отчества индивидуального предпринимателя, реквизитов документа, удостоверяющего его личность, прекращения медицинской деятельности по одному адресу или нескольким адресам мест ее осуществления, указанным в лицензии, прекращения видов работ (оказываемых услуг), указанных в лицензии) - в течение 10 рабочих дней со дня поступления в Министерство надлежащим образом оформленного заявления о переоформлении лицензии и документов (сведений);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в течение 30 рабочих дней со дня поступления в Министерство надлежащим образом оформленного заявления о переоформлении лицензии и документов;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выдача (направление) лицензии - в течение 3 рабочих дней после дня подписания и регистрации лицензии в реестре лицензий;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прекращение действия лицензии - в течение 10 рабочих дней со дня поступления в Министерство заявления;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6) предоставление дубликата лицензии, копии лицензии - в течение 3 рабочих дней с даты приема Министерством заявления и других документов;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7) представление сведений из реестра лицензий - в течение 5 рабочих дней со дня поступления в Министерство заявления.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9. НОРМАТИВНЫЕ ПРАВОВЫЕ АКТЫ,</w:t>
      </w:r>
    </w:p>
    <w:p w:rsidR="002D4592" w:rsidRDefault="002D4592">
      <w:pPr>
        <w:pStyle w:val="ConsPlusTitle"/>
        <w:jc w:val="center"/>
      </w:pPr>
      <w:r>
        <w:t>РЕГУЛИРУЮЩИЕ ПРЕДОСТАВЛЕНИЕ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Министерства в сети Интернет по адресу https://minzdrav.midural.ru/article/show/id/1363 и на Едином портале (www.gosuslugi.ru/15087).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Министерство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10. ИСЧЕРПЫВАЮЩИЙ ПЕРЕЧЕНЬ ДОКУМЕНТОВ,</w:t>
      </w:r>
    </w:p>
    <w:p w:rsidR="002D4592" w:rsidRDefault="002D4592">
      <w:pPr>
        <w:pStyle w:val="ConsPlusTitle"/>
        <w:jc w:val="center"/>
      </w:pPr>
      <w:r>
        <w:t>НЕОБХОДИМЫХ В СООТВЕТСТВИИ С ЗАКОНОДАТЕЛЬСТВОМ</w:t>
      </w:r>
    </w:p>
    <w:p w:rsidR="002D4592" w:rsidRDefault="002D4592">
      <w:pPr>
        <w:pStyle w:val="ConsPlusTitle"/>
        <w:jc w:val="center"/>
      </w:pPr>
      <w:r>
        <w:t>РОССИЙСКОЙ ФЕДЕРАЦИИ И ЗАКОНОДАТЕЛЬСТВОМ</w:t>
      </w:r>
    </w:p>
    <w:p w:rsidR="002D4592" w:rsidRDefault="002D4592">
      <w:pPr>
        <w:pStyle w:val="ConsPlusTitle"/>
        <w:jc w:val="center"/>
      </w:pPr>
      <w:r>
        <w:t>СВЕРДЛОВСКОЙ ОБЛАСТИ ДЛЯ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 И УСЛУГ, ЯВЛЯЮЩИХСЯ НЕОБХОДИМЫМИ</w:t>
      </w:r>
    </w:p>
    <w:p w:rsidR="002D4592" w:rsidRDefault="002D4592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D4592" w:rsidRDefault="002D4592">
      <w:pPr>
        <w:pStyle w:val="ConsPlusTitle"/>
        <w:jc w:val="center"/>
      </w:pPr>
      <w:r>
        <w:t>И ПОДЛЕЖАЩИХ ПРЕДСТАВЛЕНИЮ ЗАЯВИТЕЛЕМ, СПОСОБЫ ИХ ПОЛУЧЕНИЯ</w:t>
      </w:r>
    </w:p>
    <w:p w:rsidR="002D4592" w:rsidRDefault="002D4592">
      <w:pPr>
        <w:pStyle w:val="ConsPlusTitle"/>
        <w:jc w:val="center"/>
      </w:pPr>
      <w:r>
        <w:t>ЗАЯВИТЕЛЕМ, В ТОМ ЧИСЛЕ В ЭЛЕКТРОННОЙ ФОРМЕ,</w:t>
      </w:r>
    </w:p>
    <w:p w:rsidR="002D4592" w:rsidRDefault="002D4592">
      <w:pPr>
        <w:pStyle w:val="ConsPlusTitle"/>
        <w:jc w:val="center"/>
      </w:pPr>
      <w:r>
        <w:t>ПОРЯДОК ИХ ПРЕДСТАВЛЕНИЯ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bookmarkStart w:id="5" w:name="P130"/>
      <w:bookmarkEnd w:id="5"/>
      <w:r>
        <w:t>16. Для предоставления государственной услуги заявитель представляет в Министерство: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1)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полное и (в случае, если имеется) сокращенное наименование, в том числе фирменное </w:t>
      </w:r>
      <w:r>
        <w:lastRenderedPageBreak/>
        <w:t>наименование, и организационно-правовая форма юридического лица, адрес его места нахождения, адреса мест осуществления медицинской деятельности, которую намерен осуществлять заявитель,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телефонов и (в случае, если имеется) адреса электронной почты юридического лица;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фамилия, имя и (в случае, если имеется) отчество индивидуального предпринимателя, адрес его места жительства, адреса мест осуществления медицинской деятельности, которую намерен осуществлять заявитель,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телефонов и (в случае, если имеется) адреса электронной почты индивидуального предпринимателя;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данные документа о постановке заявителя на учет в налоговом органе;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виды медицинских услуг, которые намерен оказывать заявитель;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заявленных работ (оказания услуг).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 заявлению о предоставлении лицензии прилагаются: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учредительных документов юридического лица, засвидетельствованные в нотариальном порядке;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(оказания услуг), права на которые не зарегистрированы в Едином государственном реестре недвижимости;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(оказания услуг);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заявителем заявленных работ (оказания услуг);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высшего медицинского образования и (или) дополнительного профессионального </w:t>
      </w:r>
      <w:r>
        <w:lastRenderedPageBreak/>
        <w:t>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 руководителя структурного подразделения медицинской организации, осуществляющего медицинскую деятельность,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 (для специалистов с медицинским образованием);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 индивидуального предпринимателя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специалиста, а при намерении осуществлять доврачебную помощь - среднего профессионального медицинского образования и сертификата специалиста по соответствующей специальности;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договоры, среднего профессионального, высшего и (или) дополнительного профессионального медицинского или иного необходимого для выполнения заявленных работ (оказания услуг) профессионального образования и сертификата специалиста (для специалистов с медицинским образованием);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 и осуществляющих техническое обслуживание медицинских изделий (оборудования, аппаратов, приборов, инструментов),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7" w:name="P149"/>
      <w:bookmarkEnd w:id="7"/>
      <w:r>
        <w:t>2) для переоформления лицензии 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(оказывать новые услуги), составляющие медицинскую деятельность, представляются следующие документы (сведения):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заявление о переоформлении лицензии с указанием сведений, подтверждающих соответствие лицензиата лицензионным требованиям, при осуществлении лицензируемого вида деятельности по новому адресу либо соответствие лицензиата лицензионным требованиям при выполнении новых видов работ (оказании услуг).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 заявлению о переоформлении лицензии прилагаются: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(оказания услуг), права на которые не зарегистрированы в Едином государственном реестре недвижимости;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(оказания услуг);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сведения о государственной регистрации медицинских изделий (оборудования, аппаратов, приборов, инструментов), необходимых для выполнения заявителем заявленных работ (оказания </w:t>
      </w:r>
      <w:r>
        <w:lastRenderedPageBreak/>
        <w:t>услуг);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 руководителя структурного подразделения медицинской организации, осуществляющего медицинскую деятельность,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 (для специалистов с медицинским образованием);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 индивидуального предпринимателя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специалиста, а при намерении осуществлять доврачебную помощь - среднего профессионального медицинского образования и сертификата специалиста по соответствующей специальности;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договоры, среднего профессионального, высшего и (или) дополнительного профессионального медицинского или иного необходимого для выполнения заявленных работ (оказания услуг) профессионального образования и сертификата специалиста (для специалистов с медицинским образованием);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 и осуществляющих техническое обслуживание медицинских изделий (оборудования, аппаратов, приборов, инструментов),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оригинал действующей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опись документов.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переоформлении лицензии в случаях реорганизации юридического лица в форме преобразования, слияния, изменения его наименования, адреса места нахождения,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медицинской деятельности по одному адресу или нескольким адресам мест ее осуществления, указанным в лицензии, прекращения видов работ (оказания услуг), указанных в лицензии,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актом, представляются следующие документы (сведения):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>заявление о переоформлении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оригинал действующей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опись документов;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в случае порчи лицензии в Министерство подается заявление о предоставлении дубликата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 случае порчи лицензии к заявлению о предоставлении дубликата лицензии прилагается испорченный бланк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 случае утраты лицензии в Министерство подается заявление о предоставлении дубликата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для получения копии лицензии лицензиат направляет заявление о предоставлении копии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Копия лицензии заверяется Министерством;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для получения выписки из реестра лицензий представляется заявление;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6) для прекращения действия лицензии представляются: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заявление лицензиата о прекращении медицинской деятельности;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сведения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выписка из вступившего в законную силу решения суда об аннулировании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17. Для получения документов, необходимых для предоставления государственной услуги, указанных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заявитель самостоятельно обращается в органы государственной власти и организации.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18. Заявление и документы, необходимые для предоставления государственной услуги, указанные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представляются в Министерство посредством личного обращения заявителя и (или) через многофункциональный центр предоставления государственных и муниципальных услуг,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этом заявление и электронный образ каждого документа должны быть подписаны усиленной квалифицированной электронной подписью.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Формы заявлений, утвержденные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от 31.12.2014 N 1802-п "Об использовании документов при осуществлении лицензирования и лицензионного контроля в отношении юридических лиц и индивидуальных предпринимателей", и образцы заполнения заявлений размещены на сайте Министерства (https://minzdrav.midural.ru/article/show/id/1364) в </w:t>
      </w:r>
      <w:r>
        <w:lastRenderedPageBreak/>
        <w:t>сети Интернет.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11. ИСЧЕРПЫВАЮЩИЙ ПЕРЕЧЕНЬ ДОКУМЕНТОВ, НЕОБХОДИМЫХ</w:t>
      </w:r>
    </w:p>
    <w:p w:rsidR="002D4592" w:rsidRDefault="002D4592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2D4592" w:rsidRDefault="002D4592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УСЛУГИ, КОТОРЫЕ НАХОДЯТСЯ В РАСПОРЯЖЕНИИ</w:t>
      </w:r>
    </w:p>
    <w:p w:rsidR="002D4592" w:rsidRDefault="002D4592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2D4592" w:rsidRDefault="002D4592">
      <w:pPr>
        <w:pStyle w:val="ConsPlusTitle"/>
        <w:jc w:val="center"/>
      </w:pPr>
      <w:r>
        <w:t>И ИНЫХ ОРГАНОВ, УЧАСТВУЮЩИХ В ПРЕДОСТАВЛЕНИИ</w:t>
      </w:r>
    </w:p>
    <w:p w:rsidR="002D4592" w:rsidRDefault="002D4592">
      <w:pPr>
        <w:pStyle w:val="ConsPlusTitle"/>
        <w:jc w:val="center"/>
      </w:pPr>
      <w:r>
        <w:t>ГОСУДАРСТВЕННЫХ УСЛУГ, И КОТОРЫЕ ЗАЯВИТЕЛЬ</w:t>
      </w:r>
    </w:p>
    <w:p w:rsidR="002D4592" w:rsidRDefault="002D4592">
      <w:pPr>
        <w:pStyle w:val="ConsPlusTitle"/>
        <w:jc w:val="center"/>
      </w:pPr>
      <w:r>
        <w:t>ВПРАВЕ ПРЕДСТАВИТЬ, А ТАКЖЕ СПОСОБЫ ИХ ПОЛУЧЕНИЯ</w:t>
      </w:r>
    </w:p>
    <w:p w:rsidR="002D4592" w:rsidRDefault="002D4592">
      <w:pPr>
        <w:pStyle w:val="ConsPlusTitle"/>
        <w:jc w:val="center"/>
      </w:pPr>
      <w:r>
        <w:t>ЗАЯВИТЕЛЯМИ, В ТОМ ЧИСЛЕ В ЭЛЕКТРОННОЙ ФОРМЕ,</w:t>
      </w:r>
    </w:p>
    <w:p w:rsidR="002D4592" w:rsidRDefault="002D4592">
      <w:pPr>
        <w:pStyle w:val="ConsPlusTitle"/>
        <w:jc w:val="center"/>
      </w:pPr>
      <w:r>
        <w:t>ПОРЯДОК ИХ ПРЕДСТАВЛЕНИЯ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bookmarkStart w:id="8" w:name="P194"/>
      <w:bookmarkEnd w:id="8"/>
      <w:r>
        <w:t>19. Документами (сведениями),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выписка из Единого государственного реестра недвижимости,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недвижимости, в случае, если права на объект недвижимости зарегистрированы в Едином государственном реестре недвижимости;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которые представляются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сведения, подтверждающие уплату государственной пошлины за предоставление государственной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Соискатель лицензии (лицензиат) вправе представить указанные в </w:t>
      </w:r>
      <w:hyperlink w:anchor="P194" w:history="1">
        <w:r>
          <w:rPr>
            <w:color w:val="0000FF"/>
          </w:rPr>
          <w:t>части первой</w:t>
        </w:r>
      </w:hyperlink>
      <w:r>
        <w:t xml:space="preserve"> настоящего пункта документы по собственной инициативе.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государственной услуги.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12. УКАЗАНИЕ НА ЗАПРЕТ ТРЕБОВАТЬ ОТ ЗАЯВИТЕЛЯ</w:t>
      </w:r>
    </w:p>
    <w:p w:rsidR="002D4592" w:rsidRDefault="002D4592">
      <w:pPr>
        <w:pStyle w:val="ConsPlusTitle"/>
        <w:jc w:val="center"/>
      </w:pPr>
      <w:r>
        <w:t>ПРЕДСТАВЛЕНИЯ ДОКУМЕНТОВ И ИНФОРМАЦИИ</w:t>
      </w:r>
    </w:p>
    <w:p w:rsidR="002D4592" w:rsidRDefault="002D4592">
      <w:pPr>
        <w:pStyle w:val="ConsPlusTitle"/>
        <w:jc w:val="center"/>
      </w:pPr>
      <w:r>
        <w:t>ИЛИ ОСУЩЕСТВЛЕНИЯ ДЕЙСТВИЙ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20. Запрещается требовать от заявителя: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</w:t>
      </w:r>
      <w:r>
        <w:lastRenderedPageBreak/>
        <w:t xml:space="preserve">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гражданского служащего Министерства, работника многофункционального центра предоставления государственных и муниципальных услуг при первоначальном отказе в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представления документов, подтверждающих внесение заявителем платы за предоставление государственной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запрещается: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официальном сайте Министерства в сети Интернет;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официальном сайте Министерства в сети Интернет.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13. ИСЧЕРПЫВАЮЩИЙ ПЕРЕЧЕНЬ ОСНОВАНИЙ ДЛЯ ОТКАЗА</w:t>
      </w:r>
    </w:p>
    <w:p w:rsidR="002D4592" w:rsidRDefault="002D4592">
      <w:pPr>
        <w:pStyle w:val="ConsPlusTitle"/>
        <w:jc w:val="center"/>
      </w:pPr>
      <w:r>
        <w:t>В ПРИЕМЕ ДОКУМЕНТОВ, НЕОБХОДИМЫХ ДЛЯ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21. Основания для отказа в приеме документов, необходимых для предоставления государственной услуги, не предусмотрены.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14. ИСЧЕРПЫВАЮЩИЙ ПЕРЕЧЕНЬ ОСНОВАНИЙ</w:t>
      </w:r>
    </w:p>
    <w:p w:rsidR="002D4592" w:rsidRDefault="002D4592">
      <w:pPr>
        <w:pStyle w:val="ConsPlusTitle"/>
        <w:jc w:val="center"/>
      </w:pPr>
      <w:r>
        <w:t>ДЛЯ ПРИОСТАНОВЛЕНИЯ ИЛИ ОТКАЗА В ПРЕДОСТАВЛЕНИИ</w:t>
      </w:r>
    </w:p>
    <w:p w:rsidR="002D4592" w:rsidRDefault="002D4592">
      <w:pPr>
        <w:pStyle w:val="ConsPlusTitle"/>
        <w:jc w:val="center"/>
      </w:pPr>
      <w:r>
        <w:lastRenderedPageBreak/>
        <w:t>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22. Основания для приостановления предоставления государственной услуги не предусмотрены.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установленное в ходе проверки несоответствие соискателя лицензии лицензионным требованиям;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установленное в ходе проверки несоответствие лицензиата лицензионным требованиям;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в предоставлении информации из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15. ПЕРЕЧЕНЬ УСЛУГ, КОТОРЫЕ ЯВЛЯЮТСЯ</w:t>
      </w:r>
    </w:p>
    <w:p w:rsidR="002D4592" w:rsidRDefault="002D4592">
      <w:pPr>
        <w:pStyle w:val="ConsPlusTitle"/>
        <w:jc w:val="center"/>
      </w:pPr>
      <w:r>
        <w:t>НЕОБХОДИМЫМИ И ОБЯЗАТЕЛЬНЫМИ ДЛЯ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УСЛУГИ, В ТОМ ЧИСЛЕ СВЕДЕНИЯ О ДОКУМЕНТЕ</w:t>
      </w:r>
    </w:p>
    <w:p w:rsidR="002D4592" w:rsidRDefault="002D4592">
      <w:pPr>
        <w:pStyle w:val="ConsPlusTitle"/>
        <w:jc w:val="center"/>
      </w:pPr>
      <w:r>
        <w:t>(ДОКУМЕНТАХ), ВЫДАВАЕМОМ (ВЫДАВАЕМЫХ) ОРГАНИЗАЦИЯМИ,</w:t>
      </w:r>
    </w:p>
    <w:p w:rsidR="002D4592" w:rsidRDefault="002D4592">
      <w:pPr>
        <w:pStyle w:val="ConsPlusTitle"/>
        <w:jc w:val="center"/>
      </w:pPr>
      <w:r>
        <w:t>УЧАСТВУЮЩИМИ В ПРЕДОСТАВЛЕНИИ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23. Услуг, которые являются необходимыми и обязательными для предоставления государственной услуги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14.09.2011 N 1211-ПП 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услуг", не предусмотрено.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16. ПОРЯДОК, РАЗМЕР И ОСНОВАНИЯ</w:t>
      </w:r>
    </w:p>
    <w:p w:rsidR="002D4592" w:rsidRDefault="002D4592">
      <w:pPr>
        <w:pStyle w:val="ConsPlusTitle"/>
        <w:jc w:val="center"/>
      </w:pPr>
      <w:r>
        <w:t>ВЗИМАНИЯ ГОСУДАРСТВЕННОЙ ПОШЛИНЫ ИЛИ ИНОЙ ПЛАТЫ,</w:t>
      </w:r>
    </w:p>
    <w:p w:rsidR="002D4592" w:rsidRDefault="002D4592">
      <w:pPr>
        <w:pStyle w:val="ConsPlusTitle"/>
        <w:jc w:val="center"/>
      </w:pPr>
      <w:r>
        <w:t>ВЗИМАЕМОЙ ЗА ПРЕДОСТАВЛЕНИЕ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24. За предоставление государственной услуги в соответствии с </w:t>
      </w:r>
      <w:hyperlink r:id="rId17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взимается государственная пошлина в размере: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7500 рублей - за предоставление лицензии на осуществление медицинской деятельности;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>2) 3500 рублей - за переоформление лицензии на осуществление медицинской деятельности при намерении заявителя осуществлять лицензируемый вид деятельности по адресу места его осуществления, не указанному в лицензии, или внести изменения в указанный в лицензии перечень выполняемых работ, оказываемых услуг;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750 рублей - за переоформление лицензии на осуществление медицинской деятельности в других случаях;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750 рублей - за выдачу дубликата лицензии на медицинскую деятельность.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 предоставление копии лицензии и сведений из реестра лицензий плата не взимается.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17. ПОРЯДОК, РАЗМЕР И ОСНОВАНИЯ ВЗИМАНИЯ ПЛАТЫ</w:t>
      </w:r>
    </w:p>
    <w:p w:rsidR="002D4592" w:rsidRDefault="002D4592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2D4592" w:rsidRDefault="002D4592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D4592" w:rsidRDefault="002D4592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25.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18. МАКСИМАЛЬНЫЙ СРОК ОЖИДАНИЯ В ОЧЕРЕДИ</w:t>
      </w:r>
    </w:p>
    <w:p w:rsidR="002D4592" w:rsidRDefault="002D4592">
      <w:pPr>
        <w:pStyle w:val="ConsPlusTitle"/>
        <w:jc w:val="center"/>
      </w:pPr>
      <w:r>
        <w:t>ПРИ ПОДАЧЕ ЗАПРОСА О ПРЕДОСТАВЛЕНИИ ГОСУДАРСТВЕННОЙ УСЛУГИ,</w:t>
      </w:r>
    </w:p>
    <w:p w:rsidR="002D4592" w:rsidRDefault="002D4592">
      <w:pPr>
        <w:pStyle w:val="ConsPlusTitle"/>
        <w:jc w:val="center"/>
      </w:pPr>
      <w:r>
        <w:t>УСЛУГИ, ПРЕДОСТАВЛЯЕМОЙ ОРГАНИЗАЦИЕЙ,</w:t>
      </w:r>
    </w:p>
    <w:p w:rsidR="002D4592" w:rsidRDefault="002D4592">
      <w:pPr>
        <w:pStyle w:val="ConsPlusTitle"/>
        <w:jc w:val="center"/>
      </w:pPr>
      <w:r>
        <w:t>УЧАСТВУЮЩЕЙ В ПРЕДОСТАВЛЕНИИ ГОСУДАРСТВЕННОЙ УСЛУГИ,</w:t>
      </w:r>
    </w:p>
    <w:p w:rsidR="002D4592" w:rsidRDefault="002D4592">
      <w:pPr>
        <w:pStyle w:val="ConsPlusTitle"/>
        <w:jc w:val="center"/>
      </w:pPr>
      <w:r>
        <w:t>И ПРИ ПОЛУЧЕНИИ РЕЗУЛЬТАТА ПРЕДОСТАВЛЕНИЯ ТАКИХ УСЛУГ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26. Максимальный срок ожидания в очереди при подаче запроса о предоставлении государственной услуги и получении результата государственной услуги в Министерстве не должен превышать 15 минут.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государственной услуги и получении результата государственной услуги также не должен превышать 15 минут.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19. СРОК И ПОРЯДОК РЕГИСТРАЦИИ ЗАПРОСА ЗАЯВИТЕЛЯ</w:t>
      </w:r>
    </w:p>
    <w:p w:rsidR="002D4592" w:rsidRDefault="002D4592">
      <w:pPr>
        <w:pStyle w:val="ConsPlusTitle"/>
        <w:jc w:val="center"/>
      </w:pPr>
      <w:r>
        <w:t>О ПРЕДОСТАВЛЕНИИ ГОСУДАРСТВЕННОЙ УСЛУГИ И УСЛУГИ,</w:t>
      </w:r>
    </w:p>
    <w:p w:rsidR="002D4592" w:rsidRDefault="002D459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D4592" w:rsidRDefault="002D459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27. Регистрация заявления и документов, необходимых для предоставления государственной услуги, указанных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осуществляется в день их поступления в Министерство при личном обращении заявителя, через многофункциональный центр предоставления государственных и муниципальных услуг.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28. В случае если заявление и документы, необходимые для предоставления государственной услуги, поданы в электронной форме, Министерство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29. Регистрация запроса и иных документов, необходимых для предоставления государственной услуги, осуществляется в порядке, указанном в </w:t>
      </w:r>
      <w:hyperlink w:anchor="P349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20. ТРЕБОВАНИЯ К ПОМЕЩЕНИЯМ, В КОТОРЫХ</w:t>
      </w:r>
    </w:p>
    <w:p w:rsidR="002D4592" w:rsidRDefault="002D4592">
      <w:pPr>
        <w:pStyle w:val="ConsPlusTitle"/>
        <w:jc w:val="center"/>
      </w:pPr>
      <w:r>
        <w:lastRenderedPageBreak/>
        <w:t>ПРЕДОСТАВЛЯЕТСЯ ГОСУДАРСТВЕННАЯ УСЛУГА, К ЗАЛУ ОЖИДАНИЯ,</w:t>
      </w:r>
    </w:p>
    <w:p w:rsidR="002D4592" w:rsidRDefault="002D4592">
      <w:pPr>
        <w:pStyle w:val="ConsPlusTitle"/>
        <w:jc w:val="center"/>
      </w:pPr>
      <w:r>
        <w:t>МЕСТАМ ДЛЯ ЗАПОЛНЕНИЯ ЗАЯВЛЕНИЯ О ПРЕДОСТАВЛЕНИИ</w:t>
      </w:r>
    </w:p>
    <w:p w:rsidR="002D4592" w:rsidRDefault="002D4592">
      <w:pPr>
        <w:pStyle w:val="ConsPlusTitle"/>
        <w:jc w:val="center"/>
      </w:pPr>
      <w:r>
        <w:t>ГОСУДАРСТВЕННОЙ УСЛУГИ, ИНФОРМАЦИОННЫМ СТЕНДАМ С ОБРАЗЦАМИ</w:t>
      </w:r>
    </w:p>
    <w:p w:rsidR="002D4592" w:rsidRDefault="002D4592">
      <w:pPr>
        <w:pStyle w:val="ConsPlusTitle"/>
        <w:jc w:val="center"/>
      </w:pPr>
      <w:r>
        <w:t>ЗАПОЛНЕНИЯ И ПЕРЕЧНЕМ ДОКУМЕНТОВ, НЕОБХОДИМЫХ</w:t>
      </w:r>
    </w:p>
    <w:p w:rsidR="002D4592" w:rsidRDefault="002D4592">
      <w:pPr>
        <w:pStyle w:val="ConsPlusTitle"/>
        <w:jc w:val="center"/>
      </w:pPr>
      <w:r>
        <w:t>ДЛЯ ПРЕДОСТАВЛЕНИЯ КАЖДОЙ ГОСУДАРСТВЕННОЙ УСЛУГИ, РАЗМЕЩЕНИЮ</w:t>
      </w:r>
    </w:p>
    <w:p w:rsidR="002D4592" w:rsidRDefault="002D4592">
      <w:pPr>
        <w:pStyle w:val="ConsPlusTitle"/>
        <w:jc w:val="center"/>
      </w:pPr>
      <w:r>
        <w:t>И ОФОРМЛЕНИЮ ВИЗУАЛЬНОЙ, ТЕКСТОВОЙ И МУЛЬТИМЕДИЙНОЙ</w:t>
      </w:r>
    </w:p>
    <w:p w:rsidR="002D4592" w:rsidRDefault="002D4592">
      <w:pPr>
        <w:pStyle w:val="ConsPlusTitle"/>
        <w:jc w:val="center"/>
      </w:pPr>
      <w:r>
        <w:t>ИНФОРМАЦИИ О ПОРЯДКЕ ПРЕДОСТАВЛЕНИЯ ТАКОЙ УСЛУГИ,</w:t>
      </w:r>
    </w:p>
    <w:p w:rsidR="002D4592" w:rsidRDefault="002D4592">
      <w:pPr>
        <w:pStyle w:val="ConsPlusTitle"/>
        <w:jc w:val="center"/>
      </w:pPr>
      <w:r>
        <w:t>В ТОМ ЧИСЛЕ К ОБЕСПЕЧЕНИЮ ДОСТУПНОСТИ ДЛЯ ИНВАЛИДОВ</w:t>
      </w:r>
    </w:p>
    <w:p w:rsidR="002D4592" w:rsidRDefault="002D4592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2D4592" w:rsidRDefault="002D4592">
      <w:pPr>
        <w:pStyle w:val="ConsPlusTitle"/>
        <w:jc w:val="center"/>
      </w:pPr>
      <w:r>
        <w:t>РОССИЙСКОЙ ФЕДЕРАЦИИ И ЗАКОНОДАТЕЛЬСТВОМ</w:t>
      </w:r>
    </w:p>
    <w:p w:rsidR="002D4592" w:rsidRDefault="002D4592">
      <w:pPr>
        <w:pStyle w:val="ConsPlusTitle"/>
        <w:jc w:val="center"/>
      </w:pPr>
      <w:r>
        <w:t>СВЕРДЛОВСКОЙ ОБЛАСТИ О СОЦИАЛЬНОЙ ЗАЩИТЕ ИНВАЛИДОВ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30. В помещениях, в которых предоставляется государственная услуга, обеспечивается: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соответствие санитарно-эпидемиологическим правилам и нормативам, правилам противопожарной безопасности;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объекты и выхода из них;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ассистивных и вспомогательных технологий, а также сменного кресла-коляски;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наличие мест для ожидания, информирования, приема заявителей.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Места ожидания обеспечиваются стульями, кресельными секциями, скамьями (банкетками);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наличие туалета со свободным доступом к нему в рабочее время;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оборудование мест информирования граждан информационными стендами или информационными электронными терминалами, столами (стойками) с канцелярскими принадлежностями для оформления документов, стульями.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21. ПОКАЗАТЕЛИ ДОСТУПНОСТИ И КАЧЕСТВА</w:t>
      </w:r>
    </w:p>
    <w:p w:rsidR="002D4592" w:rsidRDefault="002D4592">
      <w:pPr>
        <w:pStyle w:val="ConsPlusTitle"/>
        <w:jc w:val="center"/>
      </w:pPr>
      <w:r>
        <w:t>ГОСУДАРСТВЕННОЙ УСЛУГИ, В ТОМ ЧИСЛЕ КОЛИЧЕСТВО</w:t>
      </w:r>
    </w:p>
    <w:p w:rsidR="002D4592" w:rsidRDefault="002D4592">
      <w:pPr>
        <w:pStyle w:val="ConsPlusTitle"/>
        <w:jc w:val="center"/>
      </w:pPr>
      <w:r>
        <w:t>ВЗАИМОДЕЙСТВИЙ ЗАЯВИТЕЛЯ С ДОЛЖНОСТНЫМИ ЛИЦАМИ</w:t>
      </w:r>
    </w:p>
    <w:p w:rsidR="002D4592" w:rsidRDefault="002D4592">
      <w:pPr>
        <w:pStyle w:val="ConsPlusTitle"/>
        <w:jc w:val="center"/>
      </w:pPr>
      <w:r>
        <w:t>ПРИ ПРЕДОСТАВЛЕНИИ ГОСУДАРСТВЕННОЙ УСЛУГИ И ИХ</w:t>
      </w:r>
    </w:p>
    <w:p w:rsidR="002D4592" w:rsidRDefault="002D4592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2D4592" w:rsidRDefault="002D4592">
      <w:pPr>
        <w:pStyle w:val="ConsPlusTitle"/>
        <w:jc w:val="center"/>
      </w:pPr>
      <w:r>
        <w:t>ПРЕДОСТАВЛЕНИЯ ГОСУДАРСТВЕННОЙ УСЛУГИ, В ТОМ ЧИСЛЕ</w:t>
      </w:r>
    </w:p>
    <w:p w:rsidR="002D4592" w:rsidRDefault="002D4592">
      <w:pPr>
        <w:pStyle w:val="ConsPlusTitle"/>
        <w:jc w:val="center"/>
      </w:pPr>
      <w:r>
        <w:t>С ИСПОЛЬЗОВАНИЕМ ИНФОРМАЦИОННО-КОММУНИКАЦИОННЫХ ТЕХНОЛОГИЙ,</w:t>
      </w:r>
    </w:p>
    <w:p w:rsidR="002D4592" w:rsidRDefault="002D4592">
      <w:pPr>
        <w:pStyle w:val="ConsPlusTitle"/>
        <w:jc w:val="center"/>
      </w:pPr>
      <w:r>
        <w:t>ВОЗМОЖНОСТЬ ЛИБО НЕВОЗМОЖНОСТЬ ПОЛУЧЕНИЯ ГОСУДАРСТВЕННОЙ</w:t>
      </w:r>
    </w:p>
    <w:p w:rsidR="002D4592" w:rsidRDefault="002D4592">
      <w:pPr>
        <w:pStyle w:val="ConsPlusTitle"/>
        <w:jc w:val="center"/>
      </w:pPr>
      <w:r>
        <w:t>УСЛУГИ В МНОГОФУНКЦИОНАЛЬНОМ ЦЕНТРЕ ПРЕДОСТАВЛЕНИЯ</w:t>
      </w:r>
    </w:p>
    <w:p w:rsidR="002D4592" w:rsidRDefault="002D4592">
      <w:pPr>
        <w:pStyle w:val="ConsPlusTitle"/>
        <w:jc w:val="center"/>
      </w:pPr>
      <w:r>
        <w:t>ГОСУДАРСТВЕННЫХ И МУНИЦИПАЛЬНЫХ УСЛУГ (В ТОМ ЧИСЛЕ В ПОЛНОМ</w:t>
      </w:r>
    </w:p>
    <w:p w:rsidR="002D4592" w:rsidRDefault="002D4592">
      <w:pPr>
        <w:pStyle w:val="ConsPlusTitle"/>
        <w:jc w:val="center"/>
      </w:pPr>
      <w:r>
        <w:t>ОБЪЕМЕ), В ЛЮБОМ ТЕРРИТОРИАЛЬНОМ ПОДРАЗДЕЛЕНИИ ОРГАНА,</w:t>
      </w:r>
    </w:p>
    <w:p w:rsidR="002D4592" w:rsidRDefault="002D4592">
      <w:pPr>
        <w:pStyle w:val="ConsPlusTitle"/>
        <w:jc w:val="center"/>
      </w:pPr>
      <w:r>
        <w:lastRenderedPageBreak/>
        <w:t>ПРЕДОСТАВЛЯЮЩЕГО ГОСУДАРСТВЕННУЮ УСЛУГУ, ПО ВЫБОРУ ЗАЯВИТЕЛЯ</w:t>
      </w:r>
    </w:p>
    <w:p w:rsidR="002D4592" w:rsidRDefault="002D4592">
      <w:pPr>
        <w:pStyle w:val="ConsPlusTitle"/>
        <w:jc w:val="center"/>
      </w:pPr>
      <w:r>
        <w:t>(ЭКСТЕРРИТОРИАЛЬНЫЙ ПРИНЦИП), ПОСРЕДСТВОМ ЗАПРОСА</w:t>
      </w:r>
    </w:p>
    <w:p w:rsidR="002D4592" w:rsidRDefault="002D4592">
      <w:pPr>
        <w:pStyle w:val="ConsPlusTitle"/>
        <w:jc w:val="center"/>
      </w:pPr>
      <w:r>
        <w:t>О ПРЕДОСТАВЛЕНИИ НЕСКОЛЬКИХ ГОСУДАРСТВЕННЫХ И (ИЛИ)</w:t>
      </w:r>
    </w:p>
    <w:p w:rsidR="002D4592" w:rsidRDefault="002D4592">
      <w:pPr>
        <w:pStyle w:val="ConsPlusTitle"/>
        <w:jc w:val="center"/>
      </w:pPr>
      <w:r>
        <w:t>МУНИЦИПАЛЬНЫХ УСЛУГ В МНОГОФУНКЦИОНАЛЬНОМ ЦЕНТРЕ</w:t>
      </w:r>
    </w:p>
    <w:p w:rsidR="002D4592" w:rsidRDefault="002D459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31. Показателями доступности и качества предоставления государственной услуги являются: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возможность получения информации о ходе предоставления государственной услуги лично или с использованием информационно-коммуникационных технологий;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возможность обращения за предоставлением государственной услуги через многофункциональный центр предоставления государственных и муниципальных услуг;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(не предусмотрено ввиду отсутствия таких территориальных подразделений);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создание инвалидам всех необходимых условий доступности государственных услуг в соответствии с требованиями, установленными законодательными и иными нормативными правовыми актами.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32. При предоставлении государственной услуги взаимодействие заявителя с должностными лицами Министерства осуществляется при приеме заявления и документов, проведении внеплановой документарной и выездной проверок, получении результата.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Время, затраченное заявителем при взаимодействиях с должностными лицами (при приеме документов, получении результата), не должно превышать 15 минут.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Порядок и сроки проведения внеплановой документарной и выездной проверок установлены Федеральными законами от 26 декабря 2008 года </w:t>
      </w:r>
      <w:hyperlink r:id="rId18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от 4 мая 2011 года </w:t>
      </w:r>
      <w:hyperlink r:id="rId19" w:history="1">
        <w:r>
          <w:rPr>
            <w:color w:val="0000FF"/>
          </w:rPr>
          <w:t>N 99-ФЗ</w:t>
        </w:r>
      </w:hyperlink>
      <w:r>
        <w:t xml:space="preserve"> "О лицензировании отдельных видов деятельности".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22. ИНЫЕ ТРЕБОВАНИЯ, В ТОМ ЧИСЛЕ УЧИТЫВАЮЩИЕ</w:t>
      </w:r>
    </w:p>
    <w:p w:rsidR="002D4592" w:rsidRDefault="002D4592">
      <w:pPr>
        <w:pStyle w:val="ConsPlusTitle"/>
        <w:jc w:val="center"/>
      </w:pPr>
      <w:r>
        <w:t>ОСОБЕННОСТИ ПРЕДОСТАВЛЕНИЯ ГОСУДАРСТВЕННОЙ УСЛУГИ</w:t>
      </w:r>
    </w:p>
    <w:p w:rsidR="002D4592" w:rsidRDefault="002D4592">
      <w:pPr>
        <w:pStyle w:val="ConsPlusTitle"/>
        <w:jc w:val="center"/>
      </w:pPr>
      <w:r>
        <w:t>В МНОГОФУНКЦИОНАЛЬНОМ ЦЕНТРЕ ПРЕДОСТАВЛЕНИЯ ГОСУДАРСТВЕННЫХ</w:t>
      </w:r>
    </w:p>
    <w:p w:rsidR="002D4592" w:rsidRDefault="002D4592">
      <w:pPr>
        <w:pStyle w:val="ConsPlusTitle"/>
        <w:jc w:val="center"/>
      </w:pPr>
      <w:r>
        <w:t>И МУНИЦИПАЛЬНЫХ УСЛУГ, ОСОБЕННОСТИ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 ПО ЭКСТЕРРИТОРИАЛЬНОМУ ПРИНЦИПУ</w:t>
      </w:r>
    </w:p>
    <w:p w:rsidR="002D4592" w:rsidRDefault="002D4592">
      <w:pPr>
        <w:pStyle w:val="ConsPlusTitle"/>
        <w:jc w:val="center"/>
      </w:pPr>
      <w:r>
        <w:t>(В СЛУЧАЕ, ЕСЛИ ГОСУДАРСТВЕННАЯ УСЛУГА ПРЕДОСТАВЛЯЕТСЯ</w:t>
      </w:r>
    </w:p>
    <w:p w:rsidR="002D4592" w:rsidRDefault="002D4592">
      <w:pPr>
        <w:pStyle w:val="ConsPlusTitle"/>
        <w:jc w:val="center"/>
      </w:pPr>
      <w:r>
        <w:t>ПО ЭКСТЕРРИТОРИАЛЬНОМУ ПРИНЦИПУ) И ОСОБЕННОСТИ</w:t>
      </w:r>
    </w:p>
    <w:p w:rsidR="002D4592" w:rsidRDefault="002D4592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33. При обращении заявителя за предоставлением государственной услуги в многофункциональный центр предоставления государственных и муниципальных услуг сотрудник многофункционального центра предоставления государственных и муниципальных услуг осуществляет действия, предусмотренные настоящим административным регламентом и соглашением о взаимодействии, заключенным между многофункциональным центром предоставления государственных и муниципальных услуг и Министерством.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Многофункциональный центр предоставления государственных и муниципальных услуг обеспечивает передачу принятых от заявителя заявления и документов, необходимых для предоставления государственной услуги, в Министерство в порядке и сроки, установленные соглашением о взаимодействии.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>34. Документы, необходимые для предоставления государственной услуги, могут быть поданы заявителем в форме электронных документов. В этом случае заявка и прилагаемые к ней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 и направляются с использованием Единого портала (www.gosuslugi.ru).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лично, через многофункциональный центр предоставления государственных и муниципальных услуг либо почтовым отправлением.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1"/>
      </w:pPr>
      <w:bookmarkStart w:id="9" w:name="P349"/>
      <w:bookmarkEnd w:id="9"/>
      <w:r>
        <w:t>Раздел 3. СОСТАВ, ПОСЛЕДОВАТЕЛЬНОСТЬ И СРОКИ ВЫПОЛНЕНИЯ</w:t>
      </w:r>
    </w:p>
    <w:p w:rsidR="002D4592" w:rsidRDefault="002D4592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D4592" w:rsidRDefault="002D4592">
      <w:pPr>
        <w:pStyle w:val="ConsPlusTitle"/>
        <w:jc w:val="center"/>
      </w:pPr>
      <w:r>
        <w:t>ИХ ВЫПОЛНЕНИЯ, В ТОМ ЧИСЛЕ ОСОБЕННОСТИ ВЫПОЛНЕНИЯ</w:t>
      </w:r>
    </w:p>
    <w:p w:rsidR="002D4592" w:rsidRDefault="002D4592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2D4592" w:rsidRDefault="002D4592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2D4592" w:rsidRDefault="002D4592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2D4592" w:rsidRDefault="002D4592">
      <w:pPr>
        <w:pStyle w:val="ConsPlusTitle"/>
        <w:jc w:val="center"/>
      </w:pPr>
      <w:r>
        <w:t>ГОСУДАРСТВЕННЫХ И МУНИЦИПАЛЬНЫХ УСЛУГ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23. СОСТАВ И ПОСЛЕДОВАТЕЛЬНОСТЬ АДМИНИСТРАТИВНЫХ</w:t>
      </w:r>
    </w:p>
    <w:p w:rsidR="002D4592" w:rsidRDefault="002D4592">
      <w:pPr>
        <w:pStyle w:val="ConsPlusTitle"/>
        <w:jc w:val="center"/>
      </w:pPr>
      <w:r>
        <w:t>ПРОЦЕДУР (ДЕЙСТВИЙ) ПО ПРЕДОСТАВЛЕНИЮ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35. Последовательность административных процедур (действий) по предоставлению государственной услуги включает следующие административные процедуры: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предоставлении, переоформлении лицензии и прилагаемых к нему документов заявителя;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рассмотрение документов и принятие решения о предоставлении (об отказе в предоставлении)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рассмотрение документов и принятие решения о переоформлении (об отказе в переоформлении)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выдача заявителю дубликата лицензии, копии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6) предоставление сведений из реестра лицензий.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36. Последовательность административных процедур (действий) по предоставлению государственной услуги в электронной форме: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запись на прием в Министерство для подачи запроса (не предусмотрено);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формирование заявления о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прием и регистрация Министерством заявления и документов, необходимых для предоставления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(не предусмотрено);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>6) получение заявителем сведений о ходе рассмотрения заявления о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7) получение заявителем результата предоставления государственной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8) взаимодействие Министерства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9)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37. Порядок выполнения административных процедур (действий) по предоставлению государственной услуги, выполняемых многофункциональным центром предоставления государственных и муниципальных услуг: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а также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иные органы государственной власти, органы местного самоуправления и организации, участвующие в предоставлении государственных услуг (не предусмотрено);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 (не предусмотрено).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24. ПРИЕМ И РЕГИСТРАЦИЯ ЗАЯВЛЕНИЯ</w:t>
      </w:r>
    </w:p>
    <w:p w:rsidR="002D4592" w:rsidRDefault="002D4592">
      <w:pPr>
        <w:pStyle w:val="ConsPlusTitle"/>
        <w:jc w:val="center"/>
      </w:pPr>
      <w:r>
        <w:t>О ПРЕДОСТАВЛЕНИИ ЛИЦЕНЗИИ, ПЕРЕОФОРМЛЕНИИ ЛИЦЕНЗИИ</w:t>
      </w:r>
    </w:p>
    <w:p w:rsidR="002D4592" w:rsidRDefault="002D4592">
      <w:pPr>
        <w:pStyle w:val="ConsPlusTitle"/>
        <w:jc w:val="center"/>
      </w:pPr>
      <w:r>
        <w:t>И ПРИЛАГАЕМЫХ К НЕМУ ДОКУМЕНТОВ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bookmarkStart w:id="10" w:name="P387"/>
      <w:bookmarkEnd w:id="10"/>
      <w:r>
        <w:t xml:space="preserve">38. Основанием для начала административной процедуры является поступление в Министерство заявления о предоставлении, переоформлении лицензии и прилагаемых к нему </w:t>
      </w:r>
      <w:r>
        <w:lastRenderedPageBreak/>
        <w:t xml:space="preserve">документов, указанных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указанных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осуществляются специалистами отдела лицензирования медицинской и фармацевтической деятельности Министерства.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Заявление и прилагаемые к нему документы принимаются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способом, обеспечивающим подтверждение получения заявителем такой копии и доставки указанного документа.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Запись о приеме документов делается в журнале регистрации принятых заявлений.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25. РАССМОТРЕНИЕ ЗАЯВЛЕНИЯ, ДОКУМЕНТОВ</w:t>
      </w:r>
    </w:p>
    <w:p w:rsidR="002D4592" w:rsidRDefault="002D4592">
      <w:pPr>
        <w:pStyle w:val="ConsPlusTitle"/>
        <w:jc w:val="center"/>
      </w:pPr>
      <w:r>
        <w:t>О ПРЕДОСТАВЛЕНИИ ЛИЦЕНЗИИ И ПРИНЯТИЕ РЕШЕНИЯ</w:t>
      </w:r>
    </w:p>
    <w:p w:rsidR="002D4592" w:rsidRDefault="002D4592">
      <w:pPr>
        <w:pStyle w:val="ConsPlusTitle"/>
        <w:jc w:val="center"/>
      </w:pPr>
      <w:r>
        <w:t>О ПРЕДОСТАВЛЕНИИ (ОБ ОТКАЗЕ В ПРЕДОСТАВЛЕНИИ) ЛИЦЕНЗИИ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39. Основанием для начала административной процедуры является регистрация заявления о предоставлении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Начальник отдела лицензирования медицинской и фармацевтической деятельности Министерства назначает ответственного исполнителя из числа сотрудников отдела по рассмотрению документов в течение 1 рабочего дня с даты регистрации поступивших заявления и документов.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Фамилия, имя и отчество (в случае, если имеется)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посредством Единого портала.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40. Ответственный исполнитель рассматривает представленные заявителем документы на соответствие требованиям, установленным </w:t>
      </w:r>
      <w:hyperlink r:id="rId20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года N 99-ФЗ "О лицензировании отдельных видов деятельности", а также на наличие документов, указанных в </w:t>
      </w:r>
      <w:hyperlink w:anchor="P131" w:history="1">
        <w:r>
          <w:rPr>
            <w:color w:val="0000FF"/>
          </w:rPr>
          <w:t>подпункте 1 пункта 16</w:t>
        </w:r>
      </w:hyperlink>
      <w:r>
        <w:t xml:space="preserve"> настоящего административного регламента, обязанность по представлению которых возложена на соискателя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 если заявление оформлено с нарушением требований, указанных в </w:t>
      </w:r>
      <w:hyperlink w:anchor="P131" w:history="1">
        <w:r>
          <w:rPr>
            <w:color w:val="0000FF"/>
          </w:rPr>
          <w:t>подпункте 1 пункта 16</w:t>
        </w:r>
      </w:hyperlink>
      <w:r>
        <w:t xml:space="preserve"> настоящего административного регламента, и (или) прилагаемые к нему документы представлены не в полном объеме, в течение 3 рабочих дней со дня приема указанных заявления и документов Министерство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течение 3 рабочих дней со дня представления надлежащим образом оформленного заявления и в полном объеме прилагаемых к нему документов, которые представлены заявителем в соответствии с </w:t>
      </w:r>
      <w:hyperlink w:anchor="P131" w:history="1">
        <w:r>
          <w:rPr>
            <w:color w:val="0000FF"/>
          </w:rPr>
          <w:t>подпунктом 1 пункта 16</w:t>
        </w:r>
      </w:hyperlink>
      <w:r>
        <w:t xml:space="preserve"> настоящего административного регламента, Министерство принимает решение о рассмотрении этого заявления и прилагаемых к нему документов или в случае их несоответствия положениям </w:t>
      </w:r>
      <w:hyperlink w:anchor="P131" w:history="1">
        <w:r>
          <w:rPr>
            <w:color w:val="0000FF"/>
          </w:rPr>
          <w:t>подпункта 1 пункта 16</w:t>
        </w:r>
      </w:hyperlink>
      <w:r>
        <w:t xml:space="preserve"> настоящего административного регламента о возврате этого заявления и прилагаемых к нему документов с мотивированным обоснованием причин возврата.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Срок принятия Министерством решения о предоставлении или об отказе в предоставлении </w:t>
      </w:r>
      <w:r>
        <w:lastRenderedPageBreak/>
        <w:t xml:space="preserve">государственной услуги исчисляется со дня приема надлежащим образом оформленного заявления о предоставлении лицензии и в полном объеме прилагаемых к нему документов, соответствующих требованиям </w:t>
      </w:r>
      <w:hyperlink w:anchor="P131" w:history="1">
        <w:r>
          <w:rPr>
            <w:color w:val="0000FF"/>
          </w:rPr>
          <w:t>подпункта 1 пункта 16</w:t>
        </w:r>
      </w:hyperlink>
      <w:r>
        <w:t xml:space="preserve"> настоящего административного регламента. В случае непредставления заявителем в тридцатидневный срок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подлежат возврату заявителю.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31" w:history="1">
        <w:r>
          <w:rPr>
            <w:color w:val="0000FF"/>
          </w:rPr>
          <w:t>подпункте 1 пункта 16</w:t>
        </w:r>
      </w:hyperlink>
      <w:r>
        <w:t xml:space="preserve"> настоящего административного регламента, либо устранения нарушений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 технологий, об их принятии Министерством к рассмотрению, а также готовит проект приказа о проведении внеплановой документарной и выездной проверок.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41. Приказ Министерства о проведении внеплановой документарной и выездной проверок на предмет соответствия соискателя лицензии лицензионным требованиям согласовывается с начальником отдела лицензирования медицинской и фармацевтической деятельности Министерства и подписывается Министром здравоохранения Свердловской области (далее - Министр), лицом, его замещающим, либо Заместителем Министра здравоохранения Свердловской области (далее - Заместитель Министра).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Предметом документарной проверки являются сведения, содержащиеся в представленных соискателем лицензии заявлении и приложенных к нему документах, в целях оценки соответствия таких сведений положениям </w:t>
      </w:r>
      <w:hyperlink r:id="rId21" w:history="1">
        <w:r>
          <w:rPr>
            <w:color w:val="0000FF"/>
          </w:rPr>
          <w:t>частей 1</w:t>
        </w:r>
      </w:hyperlink>
      <w:r>
        <w:t xml:space="preserve"> и </w:t>
      </w:r>
      <w:hyperlink r:id="rId22" w:history="1">
        <w:r>
          <w:rPr>
            <w:color w:val="0000FF"/>
          </w:rPr>
          <w:t>3 статьи 13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Предметом внеплановой выездной проверки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при осуществлении медицинской деятельности, и наличие необходимых для осуществления медицинской деятельности работников в целях оценки соответствия таких объектов и работников лицензионным требованиям.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Внеплановая документарная и выездная проверки проводятся в сроки, установленные </w:t>
      </w:r>
      <w:hyperlink r:id="rId23" w:history="1">
        <w:r>
          <w:rPr>
            <w:color w:val="0000FF"/>
          </w:rPr>
          <w:t>статьей 13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Внеплановая документарная и выездная проверки проводятся без согласования в установленном порядке с органами прокуратуры.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42. По результатам внеплановой документарной и выездной проверок ответственный исполнитель составляет акт проверки в двух экземплярах. Один экземпляр акта вручается соискателю лицензии лично, а также может быть направлен заказным почтовым отправлением с уведомлением о вручении или посредством Единого портала.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43. На основании результатов внеплановой документарной и выездной проверки соответствия соискателя лицензии лицензионным требованиям ответственный исполнитель готовит приказ о предоставлении либо об отказе в предоставлении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Приказ Министерства о предоставлении лицензии и лицензия одновременно подписываются Министром или лицом, его замещающим, либо Заместителем Министра и регистрируются в реестре лицензий.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Приказ Министерства о предоставлении лицензии и лицензия должны содержать сведения, </w:t>
      </w:r>
      <w:r>
        <w:lastRenderedPageBreak/>
        <w:t xml:space="preserve">указанные в </w:t>
      </w:r>
      <w:hyperlink r:id="rId24" w:history="1">
        <w:r>
          <w:rPr>
            <w:color w:val="0000FF"/>
          </w:rPr>
          <w:t>статье 15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11" w:name="P413"/>
      <w:bookmarkEnd w:id="11"/>
      <w:r>
        <w:t>44.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заявителя), направляет ее в форме электронного документа, подписанного электронной подписью (при наличии технической возможности).</w:t>
      </w:r>
    </w:p>
    <w:p w:rsidR="002D4592" w:rsidRDefault="002D4592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Лицензия</w:t>
        </w:r>
      </w:hyperlink>
      <w:r>
        <w:t xml:space="preserve"> оформляется на бланке лицензирующего органа, являющемся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Федерации от 06.10.2011 N 826 "Об утверждении типовой формы лицензии".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26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года N 99-ФЗ "О лицензировании отдельных видов деятельности", лицензия оформляется в форме электронного документа, подписанного электронной подписью (при наличии технической возможности).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45. В случае подготовки проекта приказа Министерства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12" w:name="P417"/>
      <w:bookmarkEnd w:id="12"/>
      <w:r>
        <w:t>В течение 3 рабочих дней со дня подписания приказа Министерства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Уведомление об отказе подписывается Министром или лицом, его замещающим, либо Заместителем Министра.</w:t>
      </w:r>
    </w:p>
    <w:p w:rsidR="002D4592" w:rsidRDefault="002D4592">
      <w:pPr>
        <w:pStyle w:val="ConsPlusNormal"/>
        <w:spacing w:before="220"/>
        <w:ind w:firstLine="540"/>
        <w:jc w:val="both"/>
      </w:pPr>
      <w:bookmarkStart w:id="13" w:name="P419"/>
      <w:bookmarkEnd w:id="13"/>
      <w:r>
        <w:t>46.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приказы Министерства о предоставлении лицензии, отказе в предоставлении лицензии, переоформлении лицензии, отказе в переоформлении лицензии, приостановлении, возобновлении и прекращении действия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копия подписанной и зарегистрированной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приказы Министерства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связанных с осуществлением лицензионного контроля документов;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5) выписки из решений суда об административном приостановлении деятельности </w:t>
      </w:r>
      <w:r>
        <w:lastRenderedPageBreak/>
        <w:t>лицензиата или аннулировании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26. РАССМОТРЕНИЕ ЗАЯВЛЕНИЯ, ДОКУМЕНТОВ</w:t>
      </w:r>
    </w:p>
    <w:p w:rsidR="002D4592" w:rsidRDefault="002D4592">
      <w:pPr>
        <w:pStyle w:val="ConsPlusTitle"/>
        <w:jc w:val="center"/>
      </w:pPr>
      <w:r>
        <w:t>О ПЕРЕОФОРМЛЕНИИ ЛИЦЕНЗИИ И ПРИНЯТИЕ РЕШЕНИЯ</w:t>
      </w:r>
    </w:p>
    <w:p w:rsidR="002D4592" w:rsidRDefault="002D4592">
      <w:pPr>
        <w:pStyle w:val="ConsPlusTitle"/>
        <w:jc w:val="center"/>
      </w:pPr>
      <w:r>
        <w:t>О ПЕРЕОФОРМЛЕНИИ (ОБ ОТКАЗЕ В ПЕРЕОФОРМЛЕНИИ) ЛИЦЕНЗИИ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47. Основанием для начала административной процедуры является регистрация заявления о переоформлении лицензии и прилагаемых к нему документов, указанных в </w:t>
      </w:r>
      <w:hyperlink w:anchor="P149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Начальник отдела лицензирования медицинской и фармацевтической деятельности Министерства назначает ответственного исполнителя из числа сотрудников отдела по рассмотрению документов в течение 1 рабочего дня с даты регистрации поступивших заявления и документов.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Фамилия, имя и отчество (в случае, если имеется) ответственного исполнителя, его должность и телефон сообщаются лицензиату по его письменному или устному обращению, а также посредством информационно-коммуникационных технологий, в том числе Единого портала.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48. Ответственный исполнитель рассматривает представленные лицензиатом документы на соответствие требованиям, установленным </w:t>
      </w:r>
      <w:hyperlink r:id="rId27" w:history="1">
        <w:r>
          <w:rPr>
            <w:color w:val="0000FF"/>
          </w:rPr>
          <w:t>статьей 18</w:t>
        </w:r>
      </w:hyperlink>
      <w:r>
        <w:t xml:space="preserve"> Федерального закона от 4 мая 2011 года N 99-ФЗ "О лицензировании отдельных видов деятельности", а также на наличие документов, указанных в </w:t>
      </w:r>
      <w:hyperlink w:anchor="P149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обязанность по представлению которых возложена на лицензиата.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 если заявление о переоформлении лицензии оформлено с нарушением требований, установленных </w:t>
      </w:r>
      <w:hyperlink r:id="rId28" w:history="1">
        <w:r>
          <w:rPr>
            <w:color w:val="0000FF"/>
          </w:rPr>
          <w:t>статьей 18</w:t>
        </w:r>
      </w:hyperlink>
      <w:r>
        <w:t xml:space="preserve"> Федерального закона от 4 мая 2011 года N 99-ФЗ "О лицензировании отдельных видов деятельности", и (или) документы, указанные в </w:t>
      </w:r>
      <w:hyperlink w:anchor="P149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обязанность по представлению которых возложена на лицензиата, представлены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 (или) направляет такое уведомление заказным почтовым отправлением с уведомлением о вручении или по выбору лицензиата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лицензиатом.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и в полном объеме документов, указанных в </w:t>
      </w:r>
      <w:hyperlink w:anchor="P149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обязанность по представлению которых возложена на лицензиата, ранее представленное заявление о переоформлении лицензии и прилагаемые к нему документы подлежат возврату лицензиату.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 представления надлежащим образом оформленного заявления о переоформлении лицензии и в полном объеме прилагаемых к нему документов в соответствии с требованиями, указанными в </w:t>
      </w:r>
      <w:hyperlink w:anchor="P149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ответственный исполнитель готовит проект приказа о проведении внеплановой документарной и выездной проверок.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49. Приказ Министерства о проведении внеплановой документарной и выездной проверок на предмет соответствия лицензиата лицензионным требованиям согласовывается с начальником отдела лицензирования медицинской и фармацевтической деятельности Министерства и </w:t>
      </w:r>
      <w:r>
        <w:lastRenderedPageBreak/>
        <w:t>подписывается Министром, лицом, его замещающим, либо Заместителем Министра.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Предметом документарной проверки являются сведения, содержащиеся в представленных лицензиатом заявлении и приложенных к нему документах, в целях оценки соответствия таких сведений положениям </w:t>
      </w:r>
      <w:hyperlink r:id="rId29" w:history="1">
        <w:r>
          <w:rPr>
            <w:color w:val="0000FF"/>
          </w:rPr>
          <w:t>частей 1</w:t>
        </w:r>
      </w:hyperlink>
      <w:r>
        <w:t xml:space="preserve"> и </w:t>
      </w:r>
      <w:hyperlink r:id="rId30" w:history="1">
        <w:r>
          <w:rPr>
            <w:color w:val="0000FF"/>
          </w:rPr>
          <w:t>3 статьи 13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Предметом внеплановой выездной проверки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медицинской деятельности, и наличие необходимых для осуществления медицинской деятельности работников в целях оценки соответствия таких объектов и работников лицензионным требованиям.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Основанием для проведения внеплановой выездной проверки лицензиата является представление заявления о переоформлении лицензии в случае: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Внеплановая документарная и выездная проверки проводятся в сроки, установленные </w:t>
      </w:r>
      <w:hyperlink r:id="rId31" w:history="1">
        <w:r>
          <w:rPr>
            <w:color w:val="0000FF"/>
          </w:rPr>
          <w:t>статьей 13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Внеплановая документарная и выездная проверки проводятся без согласования в установленном порядке с органами прокуратуры.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50. По результатам внеплановой документарной и выездной проверок ответственный исполнитель составляет акт проверки в двух экземплярах. Один экземпляр акта вручается лицензиату лично, а также может быть направлен заказным почтовым отправлением с уведомлением о вручении или посредством Единого портала.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51. На основании результатов внеплановой документарной и выездной проверок соответствия лицензиата лицензионным требованиям ответственный исполнитель готовит приказ о переоформлении лицензии (об отказе в переоформлении лицензии).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Приказ Министерства о переоформлении лицензии и лицензия одновременно подписываются Министром или лицом, его замещающим, либо Заместителем Министра и регистрируются в реестре лицензий.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Приказ Министерства о переоформлении лицензии и лицензия должны содержать сведения, указанные в </w:t>
      </w:r>
      <w:hyperlink r:id="rId32" w:history="1">
        <w:r>
          <w:rPr>
            <w:color w:val="0000FF"/>
          </w:rPr>
          <w:t>статье 15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52. Лицензия оформляется и направляется лицензиату в порядке, указанном в </w:t>
      </w:r>
      <w:hyperlink w:anchor="P413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53. 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 xml:space="preserve">В течение 3 рабочих дней со дня подписания приказа Министерства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17" w:history="1">
        <w:r>
          <w:rPr>
            <w:color w:val="0000FF"/>
          </w:rPr>
          <w:t>части второй пункта 45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54. По окончании процедуры переоформления лицензии в течение 5 рабочих дней со дня вручения лицензиату (получения лицензиатом) переоформленной лицензии ответственный исполнитель в порядке, указанном в </w:t>
      </w:r>
      <w:hyperlink w:anchor="P419" w:history="1">
        <w:r>
          <w:rPr>
            <w:color w:val="0000FF"/>
          </w:rPr>
          <w:t>пункте 46</w:t>
        </w:r>
      </w:hyperlink>
      <w:r>
        <w:t xml:space="preserve"> настоящего административного регламента, формирует лицензионное дело и направляет его в архив.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27. ПРЕКРАЩЕНИЕ ДЕЙСТВИЯ ЛИЦЕНЗИИ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55. Основанием для начала административной процедуры является поступление в Министерство заявления лицензиата о прекращении медицинской деятельности,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прекращении физическим лицом деятельности в качестве индивидуального предпринимателя, выписки из вступившего в законную силу решения суда об аннулировании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Не позднее чем за 15 календарных дней до дня фактического прекращения медицинской деятельности лицензиат, имеющий намерение прекратить этот вид деятельности, обязан представить или направить в Министерство заказным почтовым отправлением с уведомлением о вручении заявление о прекращении медицинской деятельности.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Лицензиат вправе направить заявление о прекращении медицинской деятельности в форме электронного документа, подписанного усиленной квалифицированной электронной подписью.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Ответственный исполнитель в течение 10 рабочих дней со дня поступления в Министерство надлежащим образом оформленного заявления осуществляет: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оформление проекта приказа о прекращении действия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внесение в реестр лицензий сведений о прекращении действия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вручение лицензиату или направление заказным почтовым отправлением с уведомлением о вручении уведомления о прекращении действия лицензии с приложением копии приказа о прекращении действия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Заявление о прекращении медицинской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28. ПРЕДОСТАВЛЕНИЕ ДУБЛИКАТА ЛИЦЕНЗИИ</w:t>
      </w:r>
    </w:p>
    <w:p w:rsidR="002D4592" w:rsidRDefault="002D4592">
      <w:pPr>
        <w:pStyle w:val="ConsPlusTitle"/>
        <w:jc w:val="center"/>
      </w:pPr>
      <w:r>
        <w:t>И КОПИИ ЛИЦЕНЗИИ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поступление от лицензиата заявления о предоставлении дубликата лицензии или копии лицензии, а в случае порчи лицензии также испорченного бланка лицензии.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57. Ответственный исполнитель в течение 3 рабочих дней со дня поступления в Министерство надлежащим образом оформленного заявления о предоставлении дубликата лицензии: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наличия оснований для предоставления дубликата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путем межведомственного информационного взаимодействия от Казначейства России как оператора Государственной информационной системы о государственных и муниципальных платежах;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вручает дубликат лицензиату или направляет его заказным почтовым отправлением с уведомлением о вручении.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случае поступления в Министерство надлежащим образом оформленного заявления о предоставлении копии лицензии Министерство выдает лицензиату заверенную копию лицензии в срок, указанный в </w:t>
      </w:r>
      <w:hyperlink w:anchor="P111" w:history="1">
        <w:r>
          <w:rPr>
            <w:color w:val="0000FF"/>
          </w:rPr>
          <w:t>подпункте 6 пункта 14</w:t>
        </w:r>
      </w:hyperlink>
      <w:r>
        <w:t xml:space="preserve"> настоящего административного регламента, или направляет копию заказным почтовым отправлением с уведомлением о вручении.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Министерство направляет лицензиату дубликат лицензии или копию лицензии в форме электронного документа, подписанного электронной подписью (при наличии технической возможности).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29. ПРЕДОСТАВЛЕНИЕ СВЕДЕНИЙ ИЗ РЕЕСТРА ЛИЦЕНЗИЙ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bookmarkStart w:id="14" w:name="P482"/>
      <w:bookmarkEnd w:id="14"/>
      <w:r>
        <w:t>58. Основанием для начала административной процедуры является поступление в Министерство заявления о предоставлении сведений из реестра лицензий.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Исполнитель, ответственный за предоставление сведений, осуществляет поиск запрашиваемых сведений в реестре лицензий.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Сведения из реестра лицензий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Министерства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Сведения из реестра лицензий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 либо копии акта Министерства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Сведения, содержащиеся в реестре лицензий, являются открытой информацией, за </w:t>
      </w:r>
      <w:r>
        <w:lastRenderedPageBreak/>
        <w:t>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30. ПРЕДСТАВЛЕНИЕ В УСТАНОВЛЕННОМ ПОРЯДКЕ</w:t>
      </w:r>
    </w:p>
    <w:p w:rsidR="002D4592" w:rsidRDefault="002D4592">
      <w:pPr>
        <w:pStyle w:val="ConsPlusTitle"/>
        <w:jc w:val="center"/>
      </w:pPr>
      <w:r>
        <w:t>ИНФОРМАЦИИ ЗАЯВИТЕЛЯМ И ОБЕСПЕЧЕНИЕ ДОСТУПА ЗАЯВИТЕЛЕЙ</w:t>
      </w:r>
    </w:p>
    <w:p w:rsidR="002D4592" w:rsidRDefault="002D4592">
      <w:pPr>
        <w:pStyle w:val="ConsPlusTitle"/>
        <w:jc w:val="center"/>
      </w:pPr>
      <w:r>
        <w:t>К СВЕДЕНИЯМ О ГОСУДАРСТВЕННОЙ УСЛУГЕ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59. На Едином портале, официальном сайте Министерства в сети Интернет размещается следующая информация о предоставлении государственной услуги: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6) исчерпывающий перечень оснований для отказа в предоставлении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8) формы заявлений, используемые при предоставлении государственной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Информация на Едином портале, официальном сайте Министерства в сети Интернет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31. ЗАПИСЬ НА ПРИЕМ В МИНИСТЕРСТВО</w:t>
      </w:r>
    </w:p>
    <w:p w:rsidR="002D4592" w:rsidRDefault="002D4592">
      <w:pPr>
        <w:pStyle w:val="ConsPlusTitle"/>
        <w:jc w:val="center"/>
      </w:pPr>
      <w:r>
        <w:t>ДЛЯ ПОДАЧИ ЗАЯВЛЕНИЯ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60. Запись на прием при подаче заявления о предоставлении государственной услуги не осуществляется.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32. ФОРМИРОВАНИЕ ЗАЯВЛЕНИЯ</w:t>
      </w:r>
    </w:p>
    <w:p w:rsidR="002D4592" w:rsidRDefault="002D4592">
      <w:pPr>
        <w:pStyle w:val="ConsPlusTitle"/>
        <w:jc w:val="center"/>
      </w:pPr>
      <w:r>
        <w:t>О ПРЕДОСТАВЛЕНИИ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61. Формирование заявления о предоставлении государственной услуги осуществляется посредством заполнения электронной формы заявления на Едином портале.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lastRenderedPageBreak/>
        <w:t>На Едином портале, официальном сайте Министерства в сети Интернет размещаются образцы заполнения электронной формы заявления.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документов, указанных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одного года, а также к частично сформированным заявлениям - в течение не менее 3 месяцев.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Сформированное и подписанное заявление и документы, указанные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Министерство посредством Единого портала.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Заявление и электронный образ каждого документа должны быть подписаны усиленной квалифицированной электронной подписью.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33. ПРИЕМ И РЕГИСТРАЦИЯ ЗАЯВЛЕНИЯ И ДОКУМЕНТОВ,</w:t>
      </w:r>
    </w:p>
    <w:p w:rsidR="002D4592" w:rsidRDefault="002D4592">
      <w:pPr>
        <w:pStyle w:val="ConsPlusTitle"/>
        <w:jc w:val="center"/>
      </w:pPr>
      <w:r>
        <w:t>НЕОБХОДИМЫХ ДЛЯ ПРЕДОСТАВЛЕНИЯ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62. При поступлении документов, указанных в </w:t>
      </w:r>
      <w:hyperlink w:anchor="P130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через Единый портал указанные документы распечатываются на бумажном носителе и в дальнейшем работа с ними ведется в порядке, указанном в </w:t>
      </w:r>
      <w:hyperlink w:anchor="P387" w:history="1">
        <w:r>
          <w:rPr>
            <w:color w:val="0000FF"/>
          </w:rPr>
          <w:t>пунктах 38</w:t>
        </w:r>
      </w:hyperlink>
      <w:r>
        <w:t xml:space="preserve"> - </w:t>
      </w:r>
      <w:hyperlink w:anchor="P482" w:history="1">
        <w:r>
          <w:rPr>
            <w:color w:val="0000FF"/>
          </w:rPr>
          <w:t>58</w:t>
        </w:r>
      </w:hyperlink>
      <w:r>
        <w:t xml:space="preserve"> настоящего административного регламента.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34. ОПЛАТА ГОСУДАРСТВЕННОЙ ПОШЛИНЫ</w:t>
      </w:r>
    </w:p>
    <w:p w:rsidR="002D4592" w:rsidRDefault="002D4592">
      <w:pPr>
        <w:pStyle w:val="ConsPlusTitle"/>
        <w:jc w:val="center"/>
      </w:pPr>
      <w:r>
        <w:t>ЗА ПРЕДОСТАВЛЕНИЕ ГОСУДАРСТВЕННОЙ УСЛУГИ И УПЛАТА</w:t>
      </w:r>
    </w:p>
    <w:p w:rsidR="002D4592" w:rsidRDefault="002D4592">
      <w:pPr>
        <w:pStyle w:val="ConsPlusTitle"/>
        <w:jc w:val="center"/>
      </w:pPr>
      <w:r>
        <w:t>ИНЫХ ПЛАТЕЖЕЙ, ВЗИМАЕМЫХ В СООТВЕТСТВИИ</w:t>
      </w:r>
    </w:p>
    <w:p w:rsidR="002D4592" w:rsidRDefault="002D4592">
      <w:pPr>
        <w:pStyle w:val="ConsPlusTitle"/>
        <w:jc w:val="center"/>
      </w:pPr>
      <w:r>
        <w:t>С ЗАКОНОДАТЕЛЬСТВОМ РОССИЙСКОЙ ФЕДЕРАЦИИ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lastRenderedPageBreak/>
        <w:t>63. Оплата государственной пошлины за предоставление государственной услуги с использованием Единого портала не осуществляется.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35. ПОЛУЧЕНИЕ ЗАЯВИТЕЛЕМ СВЕДЕНИЙ О ХОДЕ</w:t>
      </w:r>
    </w:p>
    <w:p w:rsidR="002D4592" w:rsidRDefault="002D4592">
      <w:pPr>
        <w:pStyle w:val="ConsPlusTitle"/>
        <w:jc w:val="center"/>
      </w:pPr>
      <w:r>
        <w:t>ВЫПОЛНЕНИЯ ЗАПРОСА О ПРЕДОСТАВЛЕНИИ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64. Заявитель имеет возможность получения информации о ходе предоставления государственной услуги на Едином портале и официальном сайте Министерства в сети Интернет.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36. ПОЛУЧЕНИЕ ЗАЯВИТЕЛЕМ РЕЗУЛЬТАТА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УСЛУГИ, ЕСЛИ ИНОЕ НЕ УСТАНОВЛЕНО</w:t>
      </w:r>
    </w:p>
    <w:p w:rsidR="002D4592" w:rsidRDefault="002D4592">
      <w:pPr>
        <w:pStyle w:val="ConsPlusTitle"/>
        <w:jc w:val="center"/>
      </w:pPr>
      <w:r>
        <w:t>ЗАКОНОДАТЕЛЬСТВОМ РОССИЙСКОЙ ФЕДЕРАЦИИ</w:t>
      </w:r>
    </w:p>
    <w:p w:rsidR="002D4592" w:rsidRDefault="002D4592">
      <w:pPr>
        <w:pStyle w:val="ConsPlusTitle"/>
        <w:jc w:val="center"/>
      </w:pPr>
      <w:r>
        <w:t>ИЛИ ЗАКОНОДАТЕЛЬСТВОМ СВЕРДЛОВСКОЙ ОБЛАСТИ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65. Результатами предоставления государственной услуги являются: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внесение сведений в реестр лицензий;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выдача результата в форме документа на бумажном носителе.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в электронном виде посредством Единого портала не выдается в связи с отсутствием технической возможности.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37. ВЗАИМОДЕЙСТВИЕ МИНИСТЕРСТВА С ИНЫМИ ОРГАНАМИ</w:t>
      </w:r>
    </w:p>
    <w:p w:rsidR="002D4592" w:rsidRDefault="002D4592">
      <w:pPr>
        <w:pStyle w:val="ConsPlusTitle"/>
        <w:jc w:val="center"/>
      </w:pPr>
      <w:r>
        <w:t>ВЛАСТИ, ОРГАНАМИ МЕСТНОГО САМОУПРАВЛЕНИЯ И ОРГАНИЗАЦИЯМИ,</w:t>
      </w:r>
    </w:p>
    <w:p w:rsidR="002D4592" w:rsidRDefault="002D4592">
      <w:pPr>
        <w:pStyle w:val="ConsPlusTitle"/>
        <w:jc w:val="center"/>
      </w:pPr>
      <w:r>
        <w:t>УЧАСТВУЮЩИМИ В ПРЕДОСТАВЛЕНИИ ГОСУДАРСТВЕННЫХ УСЛУГ,</w:t>
      </w:r>
    </w:p>
    <w:p w:rsidR="002D4592" w:rsidRDefault="002D4592">
      <w:pPr>
        <w:pStyle w:val="ConsPlusTitle"/>
        <w:jc w:val="center"/>
      </w:pPr>
      <w:r>
        <w:t>В ТОМ ЧИСЛЕ ПОРЯДОК И УСЛОВИЯ ТАКОГО ВЗАИМОДЕЙСТВИЯ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66. Министерство осуществляет посредством межведомственных запросов, направляемых в иные государственные органы, подведомственные государственным органам организации, участвующие в предоставлении государственных услуг, обмен документами по вопросам лицензирования в форме электронных документов.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Заявители, лицензирующие органы и участники межведомственного взаимодействия осуществляют обмен документами по вопросам лицензирования в форме электронных документов с использованием информационно-телекоммуникационных сетей общего пользования, Единого портала,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обмене документами по вопросам лицензирования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 целях осуществления обмена документами по вопросам лицензирования участники информационного обмена документами подлежат регистрации в единой системе идентификации и аутентификации.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38. ИНЫЕ ДЕЙСТВИЯ, НЕОБХОДИМЫЕ ДЛЯ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2D4592" w:rsidRDefault="002D4592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2D4592" w:rsidRDefault="002D4592">
      <w:pPr>
        <w:pStyle w:val="ConsPlusTitle"/>
        <w:jc w:val="center"/>
      </w:pPr>
      <w:r>
        <w:t>ПОДПИСИ ЗАЯВИТЕЛЯ, ИСПОЛЬЗОВАННОЙ ПРИ ОБРАЩЕНИИ</w:t>
      </w:r>
    </w:p>
    <w:p w:rsidR="002D4592" w:rsidRDefault="002D4592">
      <w:pPr>
        <w:pStyle w:val="ConsPlusTitle"/>
        <w:jc w:val="center"/>
      </w:pPr>
      <w:r>
        <w:t>ЗА ПОЛУЧЕНИЕМ ГОСУДАРСТВЕННОЙ УСЛУГИ, А ТАКЖЕ</w:t>
      </w:r>
    </w:p>
    <w:p w:rsidR="002D4592" w:rsidRDefault="002D4592">
      <w:pPr>
        <w:pStyle w:val="ConsPlusTitle"/>
        <w:jc w:val="center"/>
      </w:pPr>
      <w:r>
        <w:t>С УСТАНОВЛЕНИЕМ ПЕРЕЧНЯ КЛАССОВ СРЕДСТВ УДОСТОВЕРЯЮЩИХ</w:t>
      </w:r>
    </w:p>
    <w:p w:rsidR="002D4592" w:rsidRDefault="002D4592">
      <w:pPr>
        <w:pStyle w:val="ConsPlusTitle"/>
        <w:jc w:val="center"/>
      </w:pPr>
      <w:r>
        <w:t>ЦЕНТРОВ, КОТОРЫЕ ДОПУСКАЮТСЯ ДЛЯ ИСПОЛЬЗОВАНИЯ В ЦЕЛЯХ</w:t>
      </w:r>
    </w:p>
    <w:p w:rsidR="002D4592" w:rsidRDefault="002D4592">
      <w:pPr>
        <w:pStyle w:val="ConsPlusTitle"/>
        <w:jc w:val="center"/>
      </w:pPr>
      <w:r>
        <w:lastRenderedPageBreak/>
        <w:t>ОБЕСПЕЧЕНИЯ УКАЗАННОЙ ПРОВЕРКИ И ОПРЕДЕЛЯЮТСЯ НА ОСНОВАНИИ</w:t>
      </w:r>
    </w:p>
    <w:p w:rsidR="002D4592" w:rsidRDefault="002D4592">
      <w:pPr>
        <w:pStyle w:val="ConsPlusTitle"/>
        <w:jc w:val="center"/>
      </w:pPr>
      <w:r>
        <w:t>УТВЕРЖДАЕМОЙ ФЕДЕРАЛЬНЫМ ОРГАНОМ ИСПОЛНИТЕЛЬНОЙ ВЛАСТИ</w:t>
      </w:r>
    </w:p>
    <w:p w:rsidR="002D4592" w:rsidRDefault="002D4592">
      <w:pPr>
        <w:pStyle w:val="ConsPlusTitle"/>
        <w:jc w:val="center"/>
      </w:pPr>
      <w:r>
        <w:t>ПО СОГЛАСОВАНИЮ С ФЕДЕРАЛЬНОЙ СЛУЖБОЙ БЕЗОПАСНОСТИ</w:t>
      </w:r>
    </w:p>
    <w:p w:rsidR="002D4592" w:rsidRDefault="002D4592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2D4592" w:rsidRDefault="002D4592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2D4592" w:rsidRDefault="002D4592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2D4592" w:rsidRDefault="002D4592">
      <w:pPr>
        <w:pStyle w:val="ConsPlusTitle"/>
        <w:jc w:val="center"/>
      </w:pPr>
      <w:r>
        <w:t>ПРЕДОСТАВЛЕНИЯ ТАКОЙ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67. При направлении заявителем документов о лицензировании в форме электронных документов используются простая электронная подпись и усиленная квалифицированная электронная подпись.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Использование простой электронной подписи допускается в случае обращения в Министерство с заявлением о предоставлении сведений из реестра лицензий. В остальных случаях заявитель использует усиленную квалифицированную электронную подпись.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Министерство и оператор Единого портала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39. ИНФОРМИРОВАНИЕ ЗАЯВИТЕЛЕЙ О ПОРЯДКЕ</w:t>
      </w:r>
    </w:p>
    <w:p w:rsidR="002D4592" w:rsidRDefault="002D4592">
      <w:pPr>
        <w:pStyle w:val="ConsPlusTitle"/>
        <w:jc w:val="center"/>
      </w:pPr>
      <w:r>
        <w:t>ПРЕДОСТАВЛЕНИЯ ГОСУДАРСТВЕННОЙ УСЛУГИ В МНОГОФУНКЦИОНАЛЬНОМ</w:t>
      </w:r>
    </w:p>
    <w:p w:rsidR="002D4592" w:rsidRDefault="002D4592">
      <w:pPr>
        <w:pStyle w:val="ConsPlusTitle"/>
        <w:jc w:val="center"/>
      </w:pPr>
      <w:r>
        <w:t>ЦЕНТРЕ ПРЕДОСТАВЛЕНИЯ ГОСУДАРСТВЕННЫХ И МУНИЦИПАЛЬНЫХ УСЛУГ,</w:t>
      </w:r>
    </w:p>
    <w:p w:rsidR="002D4592" w:rsidRDefault="002D4592">
      <w:pPr>
        <w:pStyle w:val="ConsPlusTitle"/>
        <w:jc w:val="center"/>
      </w:pPr>
      <w:r>
        <w:t>А ТАКЖЕ ПО ИНЫМ ВОПРОСАМ, СВЯЗАННЫМ С ПРЕДОСТАВЛЕНИЕМ</w:t>
      </w:r>
    </w:p>
    <w:p w:rsidR="002D4592" w:rsidRDefault="002D4592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2D4592" w:rsidRDefault="002D4592">
      <w:pPr>
        <w:pStyle w:val="ConsPlusTitle"/>
        <w:jc w:val="center"/>
      </w:pPr>
      <w:r>
        <w:t>О ПОРЯДКЕ ПРЕДОСТАВЛЕНИЯ ГОСУДАРСТВЕННОЙ УСЛУГИ</w:t>
      </w:r>
    </w:p>
    <w:p w:rsidR="002D4592" w:rsidRDefault="002D4592">
      <w:pPr>
        <w:pStyle w:val="ConsPlusTitle"/>
        <w:jc w:val="center"/>
      </w:pPr>
      <w:r>
        <w:t>В МНОГОФУНКЦИОНАЛЬНОМ ЦЕНТРЕ ПРЕДОСТАВЛЕНИЯ</w:t>
      </w:r>
    </w:p>
    <w:p w:rsidR="002D4592" w:rsidRDefault="002D4592">
      <w:pPr>
        <w:pStyle w:val="ConsPlusTitle"/>
        <w:jc w:val="center"/>
      </w:pPr>
      <w:r>
        <w:t>ГОСУДАРСТВЕННЫХ И МУНИЦИПАЛЬНЫХ УСЛУГ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68. Многофункциональный центр предоставления государственных и муниципальных услуг размещает информацию о порядке предоставления государственных услуг Министерством с использованием доступных средств информирования заявителей (информационные стенды, сайт в сети Интернет, средства массовой информации).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40. ПРИЕМ ЗАЯВЛЕНИЯ О ПРЕДОСТАВЛЕНИИ</w:t>
      </w:r>
    </w:p>
    <w:p w:rsidR="002D4592" w:rsidRDefault="002D4592">
      <w:pPr>
        <w:pStyle w:val="ConsPlusTitle"/>
        <w:jc w:val="center"/>
      </w:pPr>
      <w:r>
        <w:t>ГОСУДАРСТВЕННОЙ УСЛУГИ И ДОКУМЕНТОВ, НЕОБХОДИМЫХ</w:t>
      </w:r>
    </w:p>
    <w:p w:rsidR="002D4592" w:rsidRDefault="002D4592">
      <w:pPr>
        <w:pStyle w:val="ConsPlusTitle"/>
        <w:jc w:val="center"/>
      </w:pPr>
      <w:r>
        <w:t>ДЛЯ ПРЕДОСТАВЛЕНИЯ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69. Прием заявления о предоставлении государственной услуги и документов, необходимых для предоставления государственной услуги, осуществляется работником многофункционального центра предоставления государственных и муниципальных услуг, ответственным за прием и регистрацию заявлений.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Принятое заявление и необходимые документы работник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на описи представленных документов, а </w:t>
      </w:r>
      <w:r>
        <w:lastRenderedPageBreak/>
        <w:t>также ставит дату приема, количество листов и личную подпись. Заявителю выдается один экземпляр описи с отметкой о принятии.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Информационный обмен между многофункциональным центром предоставления государственных и муниципальных услуг и Министерством осуществляется на бумажных носителях курьерской доставкой работником многофункционального центра предоставления государственных и муниципальных услуг и в электронном виде, в том числе с использованием автоматизированной информационной системы многофункционального центра предоставления государственных и муниципальных услуг.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Принятые от заявителя документы передаются в Министерство на следующий рабочий день после приема в многофункциональном центре предоставления государственных и муниципальных услуг по ведомости приема-передачи, оформленной передающей стороной в двух экземплярах.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Министерством не включает в себя сроки передачи документов из многофункционального центра предоставления государственных и муниципальных услуг в Министерство.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41. ВЫДАЧА ЗАЯВИТЕЛЮ РЕЗУЛЬТАТА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УСЛУГИ, В ТОМ ЧИСЛЕ ВЫДАЧА ДОКУМЕНТОВ</w:t>
      </w:r>
    </w:p>
    <w:p w:rsidR="002D4592" w:rsidRDefault="002D4592">
      <w:pPr>
        <w:pStyle w:val="ConsPlusTitle"/>
        <w:jc w:val="center"/>
      </w:pPr>
      <w:r>
        <w:t>НА БУМАЖНОМ НОСИТЕЛЕ, ПОДТВЕРЖДАЮЩИХ СОДЕРЖАНИЕ ЭЛЕКТРОННЫХ</w:t>
      </w:r>
    </w:p>
    <w:p w:rsidR="002D4592" w:rsidRDefault="002D4592">
      <w:pPr>
        <w:pStyle w:val="ConsPlusTitle"/>
        <w:jc w:val="center"/>
      </w:pPr>
      <w:r>
        <w:t>ДОКУМЕНТОВ, НАПРАВЛЕННЫХ В МНОГОФУНКЦИОНАЛЬНЫЙ ЦЕНТР</w:t>
      </w:r>
    </w:p>
    <w:p w:rsidR="002D4592" w:rsidRDefault="002D459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D4592" w:rsidRDefault="002D4592">
      <w:pPr>
        <w:pStyle w:val="ConsPlusTitle"/>
        <w:jc w:val="center"/>
      </w:pPr>
      <w:r>
        <w:t>ПО РЕЗУЛЬТАТАМ ПРЕДОСТАВЛЕНИЯ ГОСУДАРСТВЕННЫХ</w:t>
      </w:r>
    </w:p>
    <w:p w:rsidR="002D4592" w:rsidRDefault="002D4592">
      <w:pPr>
        <w:pStyle w:val="ConsPlusTitle"/>
        <w:jc w:val="center"/>
      </w:pPr>
      <w:r>
        <w:t>И МУНИЦИПАЛЬНЫХ УСЛУГ ОРГАНАМИ, ПРЕДОСТАВЛЯЮЩИМИ</w:t>
      </w:r>
    </w:p>
    <w:p w:rsidR="002D4592" w:rsidRDefault="002D4592">
      <w:pPr>
        <w:pStyle w:val="ConsPlusTitle"/>
        <w:jc w:val="center"/>
      </w:pPr>
      <w:r>
        <w:t>ГОСУДАРСТВЕННЫЕ УСЛУГИ, И ОРГАНАМИ, ПРЕДОСТАВЛЯЮЩИМИ</w:t>
      </w:r>
    </w:p>
    <w:p w:rsidR="002D4592" w:rsidRDefault="002D4592">
      <w:pPr>
        <w:pStyle w:val="ConsPlusTitle"/>
        <w:jc w:val="center"/>
      </w:pPr>
      <w:r>
        <w:t>МУНИЦИПАЛЬНЫЕ УСЛУГИ, А ТАКЖЕ ВЫДАЧА ДОКУМЕНТОВ, ВКЛЮЧАЯ</w:t>
      </w:r>
    </w:p>
    <w:p w:rsidR="002D4592" w:rsidRDefault="002D4592">
      <w:pPr>
        <w:pStyle w:val="ConsPlusTitle"/>
        <w:jc w:val="center"/>
      </w:pPr>
      <w:r>
        <w:t>СОСТАВЛЕНИЕ НА БУМАЖНОМ НОСИТЕЛЕ И ЗАВЕРЕНИЕ ВЫПИСОК</w:t>
      </w:r>
    </w:p>
    <w:p w:rsidR="002D4592" w:rsidRDefault="002D4592">
      <w:pPr>
        <w:pStyle w:val="ConsPlusTitle"/>
        <w:jc w:val="center"/>
      </w:pPr>
      <w:r>
        <w:t>ИЗ ИНФОРМАЦИОННЫХ СИСТЕМ ОРГАНОВ, ПРЕДОСТАВЛЯЮЩИХ</w:t>
      </w:r>
    </w:p>
    <w:p w:rsidR="002D4592" w:rsidRDefault="002D4592">
      <w:pPr>
        <w:pStyle w:val="ConsPlusTitle"/>
        <w:jc w:val="center"/>
      </w:pPr>
      <w:r>
        <w:t>ГОСУДАРСТВЕННЫЕ УСЛУГИ, И ОРГАНОВ, ПРЕДОСТАВЛЯЮЩИХ</w:t>
      </w:r>
    </w:p>
    <w:p w:rsidR="002D4592" w:rsidRDefault="002D4592">
      <w:pPr>
        <w:pStyle w:val="ConsPlusTitle"/>
        <w:jc w:val="center"/>
      </w:pPr>
      <w:r>
        <w:t>МУНИЦИПАЛЬНЫЕ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70. Выдача заявителю результата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42. ФОРМИРОВАНИЕ И НАПРАВЛЕНИЕ</w:t>
      </w:r>
    </w:p>
    <w:p w:rsidR="002D4592" w:rsidRDefault="002D4592">
      <w:pPr>
        <w:pStyle w:val="ConsPlusTitle"/>
        <w:jc w:val="center"/>
      </w:pPr>
      <w:r>
        <w:t>МЕЖВЕДОМСТВЕННОГО ЗАПРОСА В ОРГАНЫ (ОРГАНИЗАЦИИ),</w:t>
      </w:r>
    </w:p>
    <w:p w:rsidR="002D4592" w:rsidRDefault="002D4592">
      <w:pPr>
        <w:pStyle w:val="ConsPlusTitle"/>
        <w:jc w:val="center"/>
      </w:pPr>
      <w:r>
        <w:t>УЧАСТВУЮЩИЕ В ПРЕДОСТАВЛЕНИИ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71. Основанием для начала административной процедуры является регистрация заявления о предоставлении государственной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72. Межведомственный запрос о представлении документов и (или) информации, указанных в </w:t>
      </w:r>
      <w:hyperlink w:anchor="P194" w:history="1">
        <w:r>
          <w:rPr>
            <w:color w:val="0000FF"/>
          </w:rPr>
          <w:t>части первой пункта 19</w:t>
        </w:r>
      </w:hyperlink>
      <w:r>
        <w:t xml:space="preserve"> настоящего административного регламента, формируется специалистом отдела лицензирования медицинской и фармацевтической деятельности Министерства и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наименование Министерства;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2) наименование органа или организации, в адрес которых направляется </w:t>
      </w:r>
      <w:r>
        <w:lastRenderedPageBreak/>
        <w:t>межведомственный запрос;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государственных услуг;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Вышеуказанные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43. ПОРЯДОК ИСПРАВЛЕНИЯ ДОПУЩЕННЫХ ОПЕЧАТОК</w:t>
      </w:r>
    </w:p>
    <w:p w:rsidR="002D4592" w:rsidRDefault="002D4592">
      <w:pPr>
        <w:pStyle w:val="ConsPlusTitle"/>
        <w:jc w:val="center"/>
      </w:pPr>
      <w:r>
        <w:t>И ОШИБОК В ВЫДАННЫХ В РЕЗУЛЬТАТЕ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 ДОКУМЕНТАХ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73. В случае выявления в выданных в результате предоставления государственной услуги документах опечаток и (или) ошибок заявитель представляет в Министерство заявление об исправлении таких опечаток и (или) ошибок.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Форма </w:t>
      </w:r>
      <w:hyperlink r:id="rId34" w:history="1">
        <w:r>
          <w:rPr>
            <w:color w:val="0000FF"/>
          </w:rPr>
          <w:t>заявления</w:t>
        </w:r>
      </w:hyperlink>
      <w:r>
        <w:t>, утвержденная Приказом Министерства от 31.07.2019 N 1469-п "Об утверждении типовой формы заявления об исправлении опечаток и ошибок в выданных в результате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документах", и образец заполнения заявления размещены на сайте Министерства (https://minzdrav.midural.ru/article/show/id/1364) в сети Интернет.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74. Ответственный исполнитель Министерства в срок, не превышающий 2 рабочих дня со </w:t>
      </w:r>
      <w:r>
        <w:lastRenderedPageBreak/>
        <w:t>дня поступления соответствующего заявления, проводит проверку указанных в заявлении сведений.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75. В случае выявления допущенных опечаток и (или) ошибок в выданных в результате предоставления государственной услуги документах осуществляется исправление таких опечаток и (или) ошибок в срок, не превышающий 5 рабочих дней со дня поступления в Министерство соответствующего заявления, заявителю выдаются подписанные уполномоченным должностным лицом Министерства документы.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1"/>
      </w:pPr>
      <w:r>
        <w:t>Раздел 4. ФОРМЫ КОНТРОЛЯ ЗА ПРЕДОСТАВЛЕНИЕМ</w:t>
      </w:r>
    </w:p>
    <w:p w:rsidR="002D4592" w:rsidRDefault="002D4592">
      <w:pPr>
        <w:pStyle w:val="ConsPlusTitle"/>
        <w:jc w:val="center"/>
      </w:pPr>
      <w:r>
        <w:t>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44. ПОРЯДОК ОСУЩЕСТВЛЕНИЯ ТЕКУЩЕГО КОНТРОЛЯ</w:t>
      </w:r>
    </w:p>
    <w:p w:rsidR="002D4592" w:rsidRDefault="002D4592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2D4592" w:rsidRDefault="002D4592">
      <w:pPr>
        <w:pStyle w:val="ConsPlusTitle"/>
        <w:jc w:val="center"/>
      </w:pPr>
      <w:r>
        <w:t>ЛИЦАМИ ПОЛОЖЕНИЙ НАСТОЯЩЕГО АДМИНИСТРАТИВНОГО РЕГЛАМЕНТА</w:t>
      </w:r>
    </w:p>
    <w:p w:rsidR="002D4592" w:rsidRDefault="002D4592">
      <w:pPr>
        <w:pStyle w:val="ConsPlusTitle"/>
        <w:jc w:val="center"/>
      </w:pPr>
      <w:r>
        <w:t>И ИНЫХ НОРМАТИВНЫХ ПРАВОВЫХ АКТОВ, УСТАНАВЛИВАЮЩИХ</w:t>
      </w:r>
    </w:p>
    <w:p w:rsidR="002D4592" w:rsidRDefault="002D4592">
      <w:pPr>
        <w:pStyle w:val="ConsPlusTitle"/>
        <w:jc w:val="center"/>
      </w:pPr>
      <w:r>
        <w:t>ТРЕБОВАНИЯ К ПРЕДОСТАВЛЕНИЮ ГОСУДАРСТВЕННОЙ УСЛУГИ,</w:t>
      </w:r>
    </w:p>
    <w:p w:rsidR="002D4592" w:rsidRDefault="002D4592">
      <w:pPr>
        <w:pStyle w:val="ConsPlusTitle"/>
        <w:jc w:val="center"/>
      </w:pPr>
      <w:r>
        <w:t>А ТАКЖЕ ПРИНЯТИЕМ ИМИ РЕШЕНИЙ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76.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Министром и должностными лицами Министерства, ответственными за предоставление государственной услуги, 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45. ПОРЯДОК И ПЕРИОДИЧНОСТЬ ОСУЩЕСТВЛЕНИЯ</w:t>
      </w:r>
    </w:p>
    <w:p w:rsidR="002D4592" w:rsidRDefault="002D4592">
      <w:pPr>
        <w:pStyle w:val="ConsPlusTitle"/>
        <w:jc w:val="center"/>
      </w:pPr>
      <w:r>
        <w:t>ПЛАНОВЫХ И ВНЕПЛАНОВЫХ ПРОВЕРОК ПОЛНОТЫ И КАЧЕСТВА</w:t>
      </w:r>
    </w:p>
    <w:p w:rsidR="002D4592" w:rsidRDefault="002D4592">
      <w:pPr>
        <w:pStyle w:val="ConsPlusTitle"/>
        <w:jc w:val="center"/>
      </w:pPr>
      <w:r>
        <w:t>ПРЕДОСТАВЛЕНИЯ ГОСУДАРСТВЕННОЙ УСЛУГИ, В ТОМ ЧИСЛЕ</w:t>
      </w:r>
    </w:p>
    <w:p w:rsidR="002D4592" w:rsidRDefault="002D4592">
      <w:pPr>
        <w:pStyle w:val="ConsPlusTitle"/>
        <w:jc w:val="center"/>
      </w:pPr>
      <w:r>
        <w:t>ПОРЯДОК И ФОРМЫ КОНТРОЛЯ ЗА ПОЛНОТОЙ И КАЧЕСТВОМ</w:t>
      </w:r>
    </w:p>
    <w:p w:rsidR="002D4592" w:rsidRDefault="002D4592">
      <w:pPr>
        <w:pStyle w:val="ConsPlusTitle"/>
        <w:jc w:val="center"/>
      </w:pPr>
      <w:r>
        <w:t>ПРЕДОСТАВЛЕНИЯ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77. Контроль за полнотой и качеством предоставления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должностных лиц, осуществляющих предоставление государственной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Периодичность и сроки проведения проверок устанавливаются нормативными правовыми актами Министерства.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нормативных правовых актов Министерства.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полугодовых или годовых планов работы) и внеплановыми.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Для проведения проверки полноты и качества предоставления государственной услуги формируется комиссия, в состав которой включаются должностные лица Министерства, </w:t>
      </w:r>
      <w:r>
        <w:lastRenderedPageBreak/>
        <w:t>ответственные за предоставление государственной услуги.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Акт (справка) подписывается членами и председателем комиссии, а также должностным лицом Министерства, в отношении которого проводилась проверка.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46. ОТВЕТСТВЕННОСТЬ ДОЛЖНОСТНЫХ ЛИЦ МИНИСТЕРСТВА</w:t>
      </w:r>
    </w:p>
    <w:p w:rsidR="002D4592" w:rsidRDefault="002D4592">
      <w:pPr>
        <w:pStyle w:val="ConsPlusTitle"/>
        <w:jc w:val="center"/>
      </w:pPr>
      <w:r>
        <w:t>ЗА РЕШЕНИЯ И ДЕЙСТВИЯ (БЕЗДЕЙСТВИЕ), ПРИНИМАЕМЫЕ</w:t>
      </w:r>
    </w:p>
    <w:p w:rsidR="002D4592" w:rsidRDefault="002D4592">
      <w:pPr>
        <w:pStyle w:val="ConsPlusTitle"/>
        <w:jc w:val="center"/>
      </w:pPr>
      <w:r>
        <w:t>(ОСУЩЕСТВЛЯЕМЫЕ) ИМИ В ХОДЕ ПРЕДОСТАВЛЕНИЯ</w:t>
      </w:r>
    </w:p>
    <w:p w:rsidR="002D4592" w:rsidRDefault="002D4592">
      <w:pPr>
        <w:pStyle w:val="ConsPlusTitle"/>
        <w:jc w:val="center"/>
      </w:pPr>
      <w:r>
        <w:t>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78. Должностные лица Министерства за действия (бездействие) и решения, принимаемые (осуществляемые) в ходе исполнения государственной услуги, несут ответственность в соответствии с законодательством Российской Федерации и законодательством Свердловской области.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Исполнитель, ответственный за осуществление административных процедур, предусмотренных настоящим административным регламентом, отвечает за: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лицензий;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4) достоверность сведений, внесенных в реестр лицензий, и архивирование лицензионного дела.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Персональная ответственность за предоставление государственной услуги закрепляется в должностных регламентах государственных гражданских служащих Свердловской области в соответствии с требованиями законодательства Российской Федерации.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47. ПОЛОЖЕНИЯ, ХАРАКТЕРИЗУЮЩИЕ ТРЕБОВАНИЯ</w:t>
      </w:r>
    </w:p>
    <w:p w:rsidR="002D4592" w:rsidRDefault="002D4592">
      <w:pPr>
        <w:pStyle w:val="ConsPlusTitle"/>
        <w:jc w:val="center"/>
      </w:pPr>
      <w:r>
        <w:t>К ПОРЯДКУ И ФОРМАМ КОНТРОЛЯ ЗА ПРЕДОСТАВЛЕНИЕМ</w:t>
      </w:r>
    </w:p>
    <w:p w:rsidR="002D4592" w:rsidRDefault="002D4592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2D4592" w:rsidRDefault="002D4592">
      <w:pPr>
        <w:pStyle w:val="ConsPlusTitle"/>
        <w:jc w:val="center"/>
      </w:pPr>
      <w:r>
        <w:t>ИХ ОБЪЕДИНЕНИЙ И ОРГАНИЗАЦИЙ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79.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путем проведения проверок соблюдения и исполнения должностными лицами Министерства нормативных правовых актов, а также положений настоящего административного регламента.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Проверки также могут проводиться по конкретному обращению (жалобе) заявителя.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2D4592" w:rsidRDefault="002D4592">
      <w:pPr>
        <w:pStyle w:val="ConsPlusTitle"/>
        <w:jc w:val="center"/>
      </w:pPr>
      <w:r>
        <w:lastRenderedPageBreak/>
        <w:t>РЕШЕНИЙ И ДЕЙСТВИЙ (БЕЗДЕЙСТВИЯ) МИНИСТЕРСТВА, ЕГО</w:t>
      </w:r>
    </w:p>
    <w:p w:rsidR="002D4592" w:rsidRDefault="002D4592">
      <w:pPr>
        <w:pStyle w:val="ConsPlusTitle"/>
        <w:jc w:val="center"/>
      </w:pPr>
      <w:r>
        <w:t>ДОЛЖНОСТНЫХ ЛИЦ И ГОСУДАРСТВЕННЫХ ГРАЖДАНСКИХ СЛУЖАЩИХ,</w:t>
      </w:r>
    </w:p>
    <w:p w:rsidR="002D4592" w:rsidRDefault="002D4592">
      <w:pPr>
        <w:pStyle w:val="ConsPlusTitle"/>
        <w:jc w:val="center"/>
      </w:pPr>
      <w:r>
        <w:t>А ТАКЖЕ РЕШЕНИЙ И ДЕЙСТВИЙ (БЕЗДЕЙСТВИЯ)</w:t>
      </w:r>
    </w:p>
    <w:p w:rsidR="002D4592" w:rsidRDefault="002D4592">
      <w:pPr>
        <w:pStyle w:val="ConsPlusTitle"/>
        <w:jc w:val="center"/>
      </w:pPr>
      <w:r>
        <w:t>МНОГОФУНКЦИОНАЛЬНОГО ЦЕНТРА ПРЕДОСТАВЛЕНИЯ ГОСУДАРСТВЕННЫХ</w:t>
      </w:r>
    </w:p>
    <w:p w:rsidR="002D4592" w:rsidRDefault="002D4592">
      <w:pPr>
        <w:pStyle w:val="ConsPlusTitle"/>
        <w:jc w:val="center"/>
      </w:pPr>
      <w:r>
        <w:t>И МУНИЦИПАЛЬНЫХ УСЛУГ, РАБОТНИКОВ МНОГОФУНКЦИОНАЛЬНОГО</w:t>
      </w:r>
    </w:p>
    <w:p w:rsidR="002D4592" w:rsidRDefault="002D4592">
      <w:pPr>
        <w:pStyle w:val="ConsPlusTitle"/>
        <w:jc w:val="center"/>
      </w:pPr>
      <w:r>
        <w:t>ЦЕНТРА ПРЕДОСТАВЛЕНИЯ ГОСУДАРСТВЕННЫХ И МУНИЦИПАЛЬНЫХ УСЛУГ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48. ИНФОРМАЦИЯ ДЛЯ ЗАИНТЕРЕСОВАННЫХ ЛИЦ</w:t>
      </w:r>
    </w:p>
    <w:p w:rsidR="002D4592" w:rsidRDefault="002D4592">
      <w:pPr>
        <w:pStyle w:val="ConsPlusTitle"/>
        <w:jc w:val="center"/>
      </w:pPr>
      <w:r>
        <w:t>ОБ ИХ ПРАВЕ НА ДОСУДЕБНОЕ (ВНЕСУДЕБНОЕ) ОБЖАЛОВАНИЕ ДЕЙСТВИЙ</w:t>
      </w:r>
    </w:p>
    <w:p w:rsidR="002D4592" w:rsidRDefault="002D4592">
      <w:pPr>
        <w:pStyle w:val="ConsPlusTitle"/>
        <w:jc w:val="center"/>
      </w:pPr>
      <w:r>
        <w:t>(БЕЗДЕЙСТВИЯ) И (ИЛИ) РЕШЕНИЙ, ОСУЩЕСТВЛЯЕМЫХ (ПРИНЯТЫХ)</w:t>
      </w:r>
    </w:p>
    <w:p w:rsidR="002D4592" w:rsidRDefault="002D4592">
      <w:pPr>
        <w:pStyle w:val="ConsPlusTitle"/>
        <w:jc w:val="center"/>
      </w:pPr>
      <w:r>
        <w:t>В ХОДЕ ПРЕДОСТАВЛЕНИЯ ГОСУДАРСТВЕННОЙ УСЛУГИ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 xml:space="preserve">80. Заявитель вправе обжаловать решения и действия (бездействие), принятые в ходе предоставления государственной услуги Министерством, его должностными лицами и государственными гражданскими служащими,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в досудебном (внесудебном) порядке в случаях, предусмотренных </w:t>
      </w:r>
      <w:hyperlink r:id="rId35" w:history="1">
        <w:r>
          <w:rPr>
            <w:color w:val="0000FF"/>
          </w:rPr>
          <w:t>статьей 11.1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49. ОРГАНЫ ГОСУДАРСТВЕННОЙ ВЛАСТИ, ОРГАНИЗАЦИИ</w:t>
      </w:r>
    </w:p>
    <w:p w:rsidR="002D4592" w:rsidRDefault="002D4592">
      <w:pPr>
        <w:pStyle w:val="ConsPlusTitle"/>
        <w:jc w:val="center"/>
      </w:pPr>
      <w:r>
        <w:t>И УПОЛНОМОЧЕННЫЕ НА РАССМОТРЕНИЕ ЖАЛОБЫ ЛИЦА,</w:t>
      </w:r>
    </w:p>
    <w:p w:rsidR="002D4592" w:rsidRDefault="002D4592">
      <w:pPr>
        <w:pStyle w:val="ConsPlusTitle"/>
        <w:jc w:val="center"/>
      </w:pPr>
      <w:r>
        <w:t>КОТОРЫМ МОЖЕТ БЫТЬ НАПРАВЛЕНА ЖАЛОБА ЗАЯВИТЕЛЯ</w:t>
      </w:r>
    </w:p>
    <w:p w:rsidR="002D4592" w:rsidRDefault="002D4592">
      <w:pPr>
        <w:pStyle w:val="ConsPlusTitle"/>
        <w:jc w:val="center"/>
      </w:pPr>
      <w:r>
        <w:t>В ДОСУДЕБНОМ (ВНЕСУДЕБНОМ) ПОРЯДКЕ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81. В случае обжалования решений и действий (бездействия) Министерства, его должностных лиц и государственных гражданских служащих жалоба подается для рассмотрения в Министерство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Жалобу на решения и действия (бездействие) Министерства, его должностных лиц и государственных гражданских служащих Министерства можно подать на имя Первого Заместителя Губернатора Свердловской области или Заместителя Губернатора Свердловской области, курирующего Министерство согласно распределению обязанностей между членами Правительства Свердловской области,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82. В случае обжалования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жалоба подается для рассмотрения в филиал многофункционального центра предоставления государственных и муниципальных услуг, где заявитель подавал заявление и документы для предоставления государственной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lastRenderedPageBreak/>
        <w:t>Подраздел 50. СПОСОБЫ ИНФОРМИРОВАНИЯ ЗАЯВИТЕЛЕЙ</w:t>
      </w:r>
    </w:p>
    <w:p w:rsidR="002D4592" w:rsidRDefault="002D4592">
      <w:pPr>
        <w:pStyle w:val="ConsPlusTitle"/>
        <w:jc w:val="center"/>
      </w:pPr>
      <w:r>
        <w:t>О ПОРЯДКЕ ПОДАЧИ И РАССМОТРЕНИЯ ЖАЛОБЫ,</w:t>
      </w:r>
    </w:p>
    <w:p w:rsidR="002D4592" w:rsidRDefault="002D4592">
      <w:pPr>
        <w:pStyle w:val="ConsPlusTitle"/>
        <w:jc w:val="center"/>
      </w:pPr>
      <w:r>
        <w:t>В ТОМ ЧИСЛЕ С ИСПОЛЬЗОВАНИЕМ ЕДИНОГО ПОРТАЛА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83. Министерство, многофункциональный центр предоставления государственных и муниципальных услуг, а также Департамент информатизации и связи Свердловской области обеспечивают: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Министерства,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 стендах в местах предоставления государственных услуг;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 официальном сайте Министерства (https://minzdrav.midural.ru), многофункционального центра предоставления государственных и муниципальных услуг (http://mfc66.ru/) и Департамента информатизации и связи Свердловской области (http://dis.midural.ru/) в сети Интернет;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на Едином портале в разделе "Дополнительная информация" соответствующей государственной услуги;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Министерства,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2D4592" w:rsidRDefault="002D4592">
      <w:pPr>
        <w:pStyle w:val="ConsPlusNormal"/>
      </w:pPr>
    </w:p>
    <w:p w:rsidR="002D4592" w:rsidRDefault="002D4592">
      <w:pPr>
        <w:pStyle w:val="ConsPlusTitle"/>
        <w:jc w:val="center"/>
        <w:outlineLvl w:val="2"/>
      </w:pPr>
      <w:r>
        <w:t>Подраздел 51. ПЕРЕЧЕНЬ НОРМАТИВНЫХ ПРАВОВЫХ АКТОВ,</w:t>
      </w:r>
    </w:p>
    <w:p w:rsidR="002D4592" w:rsidRDefault="002D4592">
      <w:pPr>
        <w:pStyle w:val="ConsPlusTitle"/>
        <w:jc w:val="center"/>
      </w:pPr>
      <w:r>
        <w:t>РЕГУЛИРУЮЩИХ ПОРЯДОК ДОСУДЕБНОГО (ВНЕСУДЕБНОГО) ОБЖАЛОВАНИЯ</w:t>
      </w:r>
    </w:p>
    <w:p w:rsidR="002D4592" w:rsidRDefault="002D4592">
      <w:pPr>
        <w:pStyle w:val="ConsPlusTitle"/>
        <w:jc w:val="center"/>
      </w:pPr>
      <w:r>
        <w:t>РЕШЕНИЙ И ДЕЙСТВИЙ (БЕЗДЕЙСТВИЯ) МИНИСТЕРСТВА, ЕГО</w:t>
      </w:r>
    </w:p>
    <w:p w:rsidR="002D4592" w:rsidRDefault="002D4592">
      <w:pPr>
        <w:pStyle w:val="ConsPlusTitle"/>
        <w:jc w:val="center"/>
      </w:pPr>
      <w:r>
        <w:t>ДОЛЖНОСТНЫХ ЛИЦ И ГОСУДАРСТВЕННЫХ ГРАЖДАНСКИХ СЛУЖАЩИХ,</w:t>
      </w:r>
    </w:p>
    <w:p w:rsidR="002D4592" w:rsidRDefault="002D4592">
      <w:pPr>
        <w:pStyle w:val="ConsPlusTitle"/>
        <w:jc w:val="center"/>
      </w:pPr>
      <w:r>
        <w:t>А ТАКЖЕ РЕШЕНИЙ И ДЕЙСТВИЙ (БЕЗДЕЙСТВИЯ)</w:t>
      </w:r>
    </w:p>
    <w:p w:rsidR="002D4592" w:rsidRDefault="002D4592">
      <w:pPr>
        <w:pStyle w:val="ConsPlusTitle"/>
        <w:jc w:val="center"/>
      </w:pPr>
      <w:r>
        <w:t>МНОГОФУНКЦИОНАЛЬНОГО ЦЕНТРА ПРЕДОСТАВЛЕНИЯ</w:t>
      </w:r>
    </w:p>
    <w:p w:rsidR="002D4592" w:rsidRDefault="002D4592">
      <w:pPr>
        <w:pStyle w:val="ConsPlusTitle"/>
        <w:jc w:val="center"/>
      </w:pPr>
      <w:r>
        <w:t>ГОСУДАРСТВЕННЫХ И МУНИЦИПАЛЬНЫХ УСЛУГ, РАБОТНИКОВ</w:t>
      </w:r>
    </w:p>
    <w:p w:rsidR="002D4592" w:rsidRDefault="002D4592">
      <w:pPr>
        <w:pStyle w:val="ConsPlusTitle"/>
        <w:jc w:val="center"/>
      </w:pPr>
      <w:r>
        <w:t>МНОГОФУНКЦИОНАЛЬНОГО ЦЕНТРА ПРЕДОСТАВЛЕНИЯ</w:t>
      </w:r>
    </w:p>
    <w:p w:rsidR="002D4592" w:rsidRDefault="002D4592">
      <w:pPr>
        <w:pStyle w:val="ConsPlusTitle"/>
        <w:jc w:val="center"/>
      </w:pPr>
      <w:r>
        <w:t>ГОСУДАРСТВЕННЫХ И МУНИЦИПАЛЬНЫХ УСЛУГ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  <w:ind w:firstLine="540"/>
        <w:jc w:val="both"/>
      </w:pPr>
      <w:r>
        <w:t>84. Порядок досудебного (внесудебного) обжалования решений и действий (бездействия) Министерства,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регулируется: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1) </w:t>
      </w:r>
      <w:hyperlink r:id="rId36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37" w:history="1">
        <w:r>
          <w:rPr>
            <w:color w:val="0000FF"/>
          </w:rPr>
          <w:t>11.3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2)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</w:t>
      </w:r>
      <w:r>
        <w:lastRenderedPageBreak/>
        <w:t>работников";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 xml:space="preserve">3)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Свердловской области от 28.12.2012 N 1524-п "О наделении полномочиями по рассмотрению жалоб на решения, действия (бездействие) должностных лиц Министерства здравоохранения Свердловской области, участвующих в предоставлении государственных услуг".</w:t>
      </w:r>
    </w:p>
    <w:p w:rsidR="002D4592" w:rsidRDefault="002D4592">
      <w:pPr>
        <w:pStyle w:val="ConsPlusNormal"/>
        <w:spacing w:before="220"/>
        <w:ind w:firstLine="540"/>
        <w:jc w:val="both"/>
      </w:pPr>
      <w:r>
        <w:t>85. Полная информация о порядке подачи и рассмотрении жалобы на решения и действия (бездействие) Министерства, его должностных лиц и государственных гражданских служащих,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размещена в разделе "Дополнительная информация" на Едином портале по адресу (https://www.gosuslugi.ru/15087) в сети Интернет.</w:t>
      </w:r>
    </w:p>
    <w:p w:rsidR="002D4592" w:rsidRDefault="002D4592">
      <w:pPr>
        <w:pStyle w:val="ConsPlusNormal"/>
      </w:pPr>
    </w:p>
    <w:p w:rsidR="002D4592" w:rsidRDefault="002D4592">
      <w:pPr>
        <w:pStyle w:val="ConsPlusNormal"/>
      </w:pPr>
    </w:p>
    <w:p w:rsidR="002D4592" w:rsidRDefault="002D45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C29" w:rsidRDefault="006A6C29">
      <w:bookmarkStart w:id="15" w:name="_GoBack"/>
      <w:bookmarkEnd w:id="15"/>
    </w:p>
    <w:sectPr w:rsidR="006A6C29" w:rsidSect="000C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92"/>
    <w:rsid w:val="002D4592"/>
    <w:rsid w:val="006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5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5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45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5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5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5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5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45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5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5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CC0B690D2C40E0268DC7F03E33EB489027F16A3A03C05C7A152D6CF18A1C78700C64A1EF379E1DECA557702AC512B4DAC3438D2D09FA65822J" TargetMode="External"/><Relationship Id="rId13" Type="http://schemas.openxmlformats.org/officeDocument/2006/relationships/hyperlink" Target="consultantplus://offline/ref=EFACC0B690D2C40E0268C272158F60BE8B0D2319A5A631549DF354819048A792C740C01F5DB775E9D6C1012740F2087909E7393ACCCC9FA59C5E9FF95728J" TargetMode="External"/><Relationship Id="rId18" Type="http://schemas.openxmlformats.org/officeDocument/2006/relationships/hyperlink" Target="consultantplus://offline/ref=EFACC0B690D2C40E0268DC7F03E33EB489057D10A7A63C05C7A152D6CF18A1C795009E461DF366E8D7DF0326445F29J" TargetMode="External"/><Relationship Id="rId26" Type="http://schemas.openxmlformats.org/officeDocument/2006/relationships/hyperlink" Target="consultantplus://offline/ref=EFACC0B690D2C40E0268DC7F03E33EB489057D1CA5AB3C05C7A152D6CF18A1C78700C64A1EF379E0D2CA557702AC512B4DAC3438D2D09FA65822J" TargetMode="External"/><Relationship Id="rId39" Type="http://schemas.openxmlformats.org/officeDocument/2006/relationships/hyperlink" Target="consultantplus://offline/ref=EFACC0B690D2C40E0268C272158F60BE8B0D2319A6A4355B92F154819048A792C740C01F4FB72DE5D5C11F2647E75E284F5B2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ACC0B690D2C40E0268DC7F03E33EB489057D1CA5AB3C05C7A152D6CF18A1C78700C64A1EF379EDD5CA557702AC512B4DAC3438D2D09FA65822J" TargetMode="External"/><Relationship Id="rId34" Type="http://schemas.openxmlformats.org/officeDocument/2006/relationships/hyperlink" Target="consultantplus://offline/ref=EFACC0B690D2C40E0268C272158F60BE8B0D2319A5A63F5A9AF554819048A792C740C01F5DB775E9D6C1012747F2087909E7393ACCCC9FA59C5E9FF95728J" TargetMode="External"/><Relationship Id="rId7" Type="http://schemas.openxmlformats.org/officeDocument/2006/relationships/hyperlink" Target="consultantplus://offline/ref=EFACC0B690D2C40E0268DC7F03E33EB489027F16A3A03C05C7A152D6CF18A1C78700C64A1BF673BC8785542B45F942284CAC3639CE5D22J" TargetMode="External"/><Relationship Id="rId12" Type="http://schemas.openxmlformats.org/officeDocument/2006/relationships/hyperlink" Target="consultantplus://offline/ref=EFACC0B690D2C40E0268C272158F60BE8B0D2319A5A534509FF154819048A792C740C01F5DB775E9D6C1002541F2087909E7393ACCCC9FA59C5E9FF95728J" TargetMode="External"/><Relationship Id="rId17" Type="http://schemas.openxmlformats.org/officeDocument/2006/relationships/hyperlink" Target="consultantplus://offline/ref=EFACC0B690D2C40E0268DC7F03E33EB489027F17A1A23C05C7A152D6CF18A1C78700C64A18F27EE1DD95506213F45F2853B23527CED29D5A24J" TargetMode="External"/><Relationship Id="rId25" Type="http://schemas.openxmlformats.org/officeDocument/2006/relationships/hyperlink" Target="consultantplus://offline/ref=EFACC0B690D2C40E0268DC7F03E33EB489057415AFA63C05C7A152D6CF18A1C78700C64A1EF378E9D4CA557702AC512B4DAC3438D2D09FA65822J" TargetMode="External"/><Relationship Id="rId33" Type="http://schemas.openxmlformats.org/officeDocument/2006/relationships/hyperlink" Target="consultantplus://offline/ref=EFACC0B690D2C40E0268DC7F03E33EB489027F14A4A73C05C7A152D6CF18A1C795009E461DF366E8D7DF0326445F29J" TargetMode="External"/><Relationship Id="rId38" Type="http://schemas.openxmlformats.org/officeDocument/2006/relationships/hyperlink" Target="consultantplus://offline/ref=EFACC0B690D2C40E0268C272158F60BE8B0D2319A5A6315492F654819048A792C740C01F4FB72DE5D5C11F2647E75E284F5B2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ACC0B690D2C40E0268C272158F60BE8B0D2319A5A631549DF354819048A792C740C01F4FB72DE5D5C11F2647E75E284F5B22J" TargetMode="External"/><Relationship Id="rId20" Type="http://schemas.openxmlformats.org/officeDocument/2006/relationships/hyperlink" Target="consultantplus://offline/ref=EFACC0B690D2C40E0268DC7F03E33EB489057D1CA5AB3C05C7A152D6CF18A1C78700C64A1EF379EDD5CA557702AC512B4DAC3438D2D09FA65822J" TargetMode="External"/><Relationship Id="rId29" Type="http://schemas.openxmlformats.org/officeDocument/2006/relationships/hyperlink" Target="consultantplus://offline/ref=EFACC0B690D2C40E0268DC7F03E33EB489057D1CA5AB3C05C7A152D6CF18A1C78700C64A1EF379EDD5CA557702AC512B4DAC3438D2D09FA65822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ACC0B690D2C40E0268DC7F03E33EB489027F14A4A73C05C7A152D6CF18A1C78700C64A1EF378E1D2CA557702AC512B4DAC3438D2D09FA65822J" TargetMode="External"/><Relationship Id="rId11" Type="http://schemas.openxmlformats.org/officeDocument/2006/relationships/hyperlink" Target="consultantplus://offline/ref=EFACC0B690D2C40E0268C272158F60BE8B0D2319A5A731509EF554819048A792C740C01F5DB775E9D6C1032346F2087909E7393ACCCC9FA59C5E9FF95728J" TargetMode="External"/><Relationship Id="rId24" Type="http://schemas.openxmlformats.org/officeDocument/2006/relationships/hyperlink" Target="consultantplus://offline/ref=EFACC0B690D2C40E0268DC7F03E33EB489057D1CA5AB3C05C7A152D6CF18A1C78700C64A1EF379E0D3CA557702AC512B4DAC3438D2D09FA65822J" TargetMode="External"/><Relationship Id="rId32" Type="http://schemas.openxmlformats.org/officeDocument/2006/relationships/hyperlink" Target="consultantplus://offline/ref=EFACC0B690D2C40E0268DC7F03E33EB489057D1CA5AB3C05C7A152D6CF18A1C78700C64A1EF379E0D3CA557702AC512B4DAC3438D2D09FA65822J" TargetMode="External"/><Relationship Id="rId37" Type="http://schemas.openxmlformats.org/officeDocument/2006/relationships/hyperlink" Target="consultantplus://offline/ref=EFACC0B690D2C40E0268DC7F03E33EB489027F14A4A73C05C7A152D6CF18A1C78700C64A1CF773BC8785542B45F942284CAC3639CE5D22J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ACC0B690D2C40E0268DC7F03E33EB489027F14A4A73C05C7A152D6CF18A1C78700C64F1DF82CB992940C2546E75C2953B0343B5C2CJ" TargetMode="External"/><Relationship Id="rId23" Type="http://schemas.openxmlformats.org/officeDocument/2006/relationships/hyperlink" Target="consultantplus://offline/ref=EFACC0B690D2C40E0268DC7F03E33EB489057D10A7A63C05C7A152D6CF18A1C78700C64A1EF379EFD1CA557702AC512B4DAC3438D2D09FA65822J" TargetMode="External"/><Relationship Id="rId28" Type="http://schemas.openxmlformats.org/officeDocument/2006/relationships/hyperlink" Target="consultantplus://offline/ref=EFACC0B690D2C40E0268DC7F03E33EB489057D1CA5AB3C05C7A152D6CF18A1C78700C64A1EF37AE9D2CA557702AC512B4DAC3438D2D09FA65822J" TargetMode="External"/><Relationship Id="rId36" Type="http://schemas.openxmlformats.org/officeDocument/2006/relationships/hyperlink" Target="consultantplus://offline/ref=EFACC0B690D2C40E0268DC7F03E33EB489027F14A4A73C05C7A152D6CF18A1C78700C6491FFA73BC8785542B45F942284CAC3639CE5D22J" TargetMode="External"/><Relationship Id="rId10" Type="http://schemas.openxmlformats.org/officeDocument/2006/relationships/hyperlink" Target="consultantplus://offline/ref=EFACC0B690D2C40E0268DC7F03E33EB489077D12AEA73C05C7A152D6CF18A1C795009E461DF366E8D7DF0326445F29J" TargetMode="External"/><Relationship Id="rId19" Type="http://schemas.openxmlformats.org/officeDocument/2006/relationships/hyperlink" Target="consultantplus://offline/ref=EFACC0B690D2C40E0268DC7F03E33EB489057D1CA5AB3C05C7A152D6CF18A1C795009E461DF366E8D7DF0326445F29J" TargetMode="External"/><Relationship Id="rId31" Type="http://schemas.openxmlformats.org/officeDocument/2006/relationships/hyperlink" Target="consultantplus://offline/ref=EFACC0B690D2C40E0268DC7F03E33EB489057D10A7A63C05C7A152D6CF18A1C78700C64A1EF379EFD1CA557702AC512B4DAC3438D2D09FA6582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CC0B690D2C40E0268DC7F03E33EB489027F16A3A03C05C7A152D6CF18A1C78700C64D16F82CB992940C2546E75C2953B0343B5C2CJ" TargetMode="External"/><Relationship Id="rId14" Type="http://schemas.openxmlformats.org/officeDocument/2006/relationships/hyperlink" Target="consultantplus://offline/ref=EFACC0B690D2C40E0268C272158F60BE8B0D2319A6AA31529BF754819048A792C740C01F4FB72DE5D5C11F2647E75E284F5B22J" TargetMode="External"/><Relationship Id="rId22" Type="http://schemas.openxmlformats.org/officeDocument/2006/relationships/hyperlink" Target="consultantplus://offline/ref=EFACC0B690D2C40E0268DC7F03E33EB489057D1CA5AB3C05C7A152D6CF18A1C78700C64A1EF379EDDFCA557702AC512B4DAC3438D2D09FA65822J" TargetMode="External"/><Relationship Id="rId27" Type="http://schemas.openxmlformats.org/officeDocument/2006/relationships/hyperlink" Target="consultantplus://offline/ref=EFACC0B690D2C40E0268DC7F03E33EB489057D1CA5AB3C05C7A152D6CF18A1C78700C64A1EF37AE9D2CA557702AC512B4DAC3438D2D09FA65822J" TargetMode="External"/><Relationship Id="rId30" Type="http://schemas.openxmlformats.org/officeDocument/2006/relationships/hyperlink" Target="consultantplus://offline/ref=EFACC0B690D2C40E0268DC7F03E33EB489057D1CA5AB3C05C7A152D6CF18A1C78700C64A1EF379EDDFCA557702AC512B4DAC3438D2D09FA65822J" TargetMode="External"/><Relationship Id="rId35" Type="http://schemas.openxmlformats.org/officeDocument/2006/relationships/hyperlink" Target="consultantplus://offline/ref=EFACC0B690D2C40E0268DC7F03E33EB489027F14A4A73C05C7A152D6CF18A1C78700C6491FFA73BC8785542B45F942284CAC3639CE5D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15896</Words>
  <Characters>90609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2020-01-30T09:54:00Z</dcterms:created>
  <dcterms:modified xsi:type="dcterms:W3CDTF">2020-01-30T09:55:00Z</dcterms:modified>
</cp:coreProperties>
</file>