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30 ноября 2021 г. N 66142</w:t>
      </w:r>
    </w:p>
    <w:p w:rsidR="005A4408" w:rsidRDefault="005A4408" w:rsidP="005A440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24 ноября 2021 г. N 1093н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ПРАВИЛ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ОТПУСКА ЛЕКАРСТВЕННЫХ ПРЕПАРАТОВ ДЛЯ МЕДИЦИНСКОГО ПРИМЕНЕНИЯ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АПТЕЧНЫМИ ОРГАНИЗАЦИЯМИ, ИНДИВИДУАЛЬНЫМИ ПРЕДПРИНИМАТЕЛЯМИ,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ИМЕЮЩИМИ ЛИЦЕНЗИЮ НА ОСУЩЕСТВЛЕНИЕ ФАРМАЦЕВТИЧЕСКОЙ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ДЕЯТЕЛЬНОСТИ, МЕДИЦИНСКИМИ ОРГАНИЗАЦИЯМИ, ИМЕЮЩИМИ ЛИЦЕНЗИЮ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ОСУЩЕСТВЛЕНИЕ ФАРМАЦЕВТИЧЕСКОЙ ДЕЯТЕЛЬНОСТИ, И ИХ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ОБОСОБЛЕННЫМИ ПОДРАЗДЕЛЕНИЯМИ (АМБУЛАТОРИЯМИ, ФЕЛЬДШЕРСКИМИ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ФЕЛЬДШЕРСКО-АКУШЕРСКИМИ ПУНКТАМИ, ЦЕНТРАМИ (ОТДЕЛЕНИЯМИ)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ОБЩЕЙ ВРАЧЕБНОЙ (СЕМЕЙНОЙ) ПРАКТИКИ), РАСПОЛОЖЕННЫМИ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СЕЛЬСКИХ ПОСЕЛЕНИЯХ, В КОТОРЫХ ОТСУТСТВУЮТ АПТЕЧНЫЕ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ОРГАНИЗАЦИИ, А ТАКЖЕ ПРАВИЛ ОТПУСКА НАРКОТИЧЕСКИХ СРЕДСТВ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ПСИХОТРОПНЫХ ВЕЩЕСТВ, ЗАРЕГИСТРИРОВАННЫХ В КАЧЕСТВЕ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 ДЛЯ МЕДИЦИНСКОГО ПРИМЕНЕНИЯ,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 ДЛЯ МЕДИЦИНСКОГО ПРИМЕНЕНИЯ,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СОДЕРЖАЩИХ НАРКОТИЧЕСКИЕ СРЕДСТВА И ПСИХОТРОПНЫЕ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ВЕЩЕСТВА В ТОМ ЧИСЛЕ ПОРЯДКА ОТПУСКА АПТЕЧНЫМИ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ОРГАНИЗАЦИЯМИ ИММУНОБИОЛОГИЧЕСКИХ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A4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w:anchor="Par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24.11.2021 N 1093н)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3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2013, N 48, ст. 6165; 2016, N 27, ст. 4238),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подпунктами 5.2.165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5.2.169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5.2.183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4969; 2017, N 33, ст. 5202), приказываю: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Правила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согласно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приложение N 1</w:t>
        </w:r>
      </w:hyperlink>
      <w:r>
        <w:rPr>
          <w:rFonts w:ascii="Arial" w:hAnsi="Arial" w:cs="Arial"/>
          <w:sz w:val="20"/>
          <w:szCs w:val="20"/>
        </w:rPr>
        <w:t xml:space="preserve"> (далее - правила);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Правила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вещества, согласно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отпуска аптечными организациями иммунобиологических лекарственных препаратов согласно </w:t>
      </w:r>
      <w:hyperlink w:anchor="Par244" w:history="1">
        <w:r>
          <w:rPr>
            <w:rFonts w:ascii="Arial" w:hAnsi="Arial" w:cs="Arial"/>
            <w:color w:val="0000FF"/>
            <w:sz w:val="20"/>
            <w:szCs w:val="20"/>
          </w:rPr>
          <w:t>приложению N 3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и социального развития Российской Федерации от 26 августа 2010 г. N 735н "Об утверждении Правил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организации" (зарегистрирован Министерством юстиции Российской Федерации 28 сентября 2010 г., регистрационный N 18575);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11 июля 2017 г.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8 сентября 2017 г., регистрационный N 48125);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7 июля 2020 г. N 683н "О внесении изменений в 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утвержденные приказом Министерства здравоохранения Российской Федерации от 11 июля 2017 г. N 403н" (зарегистрирован Министерством юстиции Российской Федерации 14 октября 2020 г., регистрационный N 60370).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9"/>
      <w:bookmarkEnd w:id="0"/>
      <w:r>
        <w:rPr>
          <w:rFonts w:ascii="Arial" w:hAnsi="Arial" w:cs="Arial"/>
          <w:sz w:val="20"/>
          <w:szCs w:val="20"/>
        </w:rPr>
        <w:t xml:space="preserve">3. Настоящий приказ вступает в силу с 1 марта 2022 г. и действует до 1 марта 2028 г., за исключением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пункта 12</w:t>
        </w:r>
      </w:hyperlink>
      <w:r>
        <w:rPr>
          <w:rFonts w:ascii="Arial" w:hAnsi="Arial" w:cs="Arial"/>
          <w:sz w:val="20"/>
          <w:szCs w:val="20"/>
        </w:rPr>
        <w:t xml:space="preserve">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утвержденных настоящим приказом, который вступает в силу с 1 марта 2022 г. и действует до 1 сентября 2022 года.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М.А.МУРАШКО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здравоохранения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 ноября 2021 г. N 1093н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53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ОТПУСКА ЛЕКАРСТВЕННЫХ ПРЕПАРАТОВ ДЛЯ МЕДИЦИНСКОГО ПРИМЕНЕНИЯ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A4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w:anchor="Par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24.11.2021 N 1093н)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408" w:rsidRDefault="005A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требования к отпуску лекарственных препаратов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медицинского применения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Отпуск лекарственных препаратов для медицинского применения (далее - лекарственные препараты)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- субъекты розничной торговли), без рецепта &lt;1&gt; и (или) по рецепту на лекарственный препарат, оформленному &lt;2&gt; </w:t>
      </w:r>
      <w:r>
        <w:rPr>
          <w:rFonts w:ascii="Arial" w:hAnsi="Arial" w:cs="Arial"/>
          <w:sz w:val="20"/>
          <w:szCs w:val="20"/>
        </w:rPr>
        <w:lastRenderedPageBreak/>
        <w:t>медицинскими работниками (далее - рецепт), а также по требованию медицинской организации &lt;3&gt; для аптечной организации.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Подпункт "ч" пункта 5 части 4 статьи 18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подпункт "к" пункта 1 части 1 статьи 33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1815) (далее - Федеральный закон N 61-ФЗ).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Подпункт 5.2.179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 54 статьи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61-ФЗ (Собрание законодательства Российской Федерации, 2010, N 16, ст. 1815; 2019, N 31, ст. 4456).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7"/>
      <w:bookmarkEnd w:id="2"/>
      <w:r>
        <w:rPr>
          <w:rFonts w:ascii="Arial" w:hAnsi="Arial" w:cs="Arial"/>
          <w:sz w:val="20"/>
          <w:szCs w:val="20"/>
        </w:rPr>
        <w:t>2. Отпуск лекарственных препаратов без рецептов осуществляется: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аптеками, осуществляющими розничную торговлю (отпуск) лекарственных препаратов населению, и аптеками как структурными подразделениями медицинской организации (далее - аптеки);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аптечными пунктами, в том числе как структурными подразделениями медицинской организации (далее - аптечные пункты);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аптечными киосками;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индивидуальными предпринимателями, имеющими лицензию на фармацевтическую деятельность (далее - индивидуальный предприниматель);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соответственно - медицинские организации, обособленные подразделения медицинских организаций), перечень которых утверждается органами исполнительной власти субъекта Российской Федерации &lt;4&gt;.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Часть 5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61-ФЗ (Собрание законодательства Российской Федерации, 2010, N 16, ст. 1815; 2020, N 14, ст. 2035).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Отпуск лекарственных препаратов по рецептам осуществляется: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аптеками;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аптечными пунктами;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индивидуальными предпринимателями (за исключением отпуска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 &lt;5&gt; (далее соответственно - Перечень, наркотические и психотропные лекарственные препараты);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 2 статьи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 (далее - Федеральный закон N 3-ФЗ).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медицинскими организациями и обособленными подразделениями медицинских организаций.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4"/>
      <w:bookmarkEnd w:id="3"/>
      <w:r>
        <w:rPr>
          <w:rFonts w:ascii="Arial" w:hAnsi="Arial" w:cs="Arial"/>
          <w:sz w:val="20"/>
          <w:szCs w:val="20"/>
        </w:rPr>
        <w:lastRenderedPageBreak/>
        <w:t xml:space="preserve">4. По рецептам, выписанным на рецептурных бланках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формы N 148-1/у-88</w:t>
        </w:r>
      </w:hyperlink>
      <w:r>
        <w:rPr>
          <w:rFonts w:ascii="Arial" w:hAnsi="Arial" w:cs="Arial"/>
          <w:sz w:val="20"/>
          <w:szCs w:val="20"/>
        </w:rPr>
        <w:t>, отпускаются &lt;6&gt; лекарственные препараты, включенные в перечень лекарственных средств для медицинского применения, подлежащих предметно-количественному учету (далее - лекарственные препараты, включенные в перечень ПКУ) &lt;7&gt;.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Подпункт 5.2.179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(Собрание законодательства Российской Федерации, 2012, N 26, ст. 3526; 2017, N 52, ст. 8131).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Подпункт 5.2.171(1)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(Собрание законодательства Российской Федерации, 2012, N 26, ст. 3526; 2013, N 16, ст. 1970).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формы N 148-1/у-88</w:t>
        </w:r>
      </w:hyperlink>
      <w:r>
        <w:rPr>
          <w:rFonts w:ascii="Arial" w:hAnsi="Arial" w:cs="Arial"/>
          <w:sz w:val="20"/>
          <w:szCs w:val="20"/>
        </w:rPr>
        <w:t xml:space="preserve">, и рецепта, выписанного на рецептурном бланке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формы N 148-1/у-04(л)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0"/>
      <w:bookmarkEnd w:id="4"/>
      <w:r>
        <w:rPr>
          <w:rFonts w:ascii="Arial" w:hAnsi="Arial" w:cs="Arial"/>
          <w:sz w:val="20"/>
          <w:szCs w:val="20"/>
        </w:rPr>
        <w:t xml:space="preserve">5. По рецептам, выписанным на рецептурных бланках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формы N 148-1/у-04(л)</w:t>
        </w:r>
      </w:hyperlink>
      <w:r>
        <w:rPr>
          <w:rFonts w:ascii="Arial" w:hAnsi="Arial" w:cs="Arial"/>
          <w:sz w:val="20"/>
          <w:szCs w:val="20"/>
        </w:rPr>
        <w:t>, отпускаются лекарственные препараты, выписываемые гражданам, имеющим право на бесплатное получение лекарственных препаратов или получение лекарственных препаратов со скидкой (далее - лекарственные препараты, отпускаемые бесплатно или со скидкой).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91"/>
      <w:bookmarkEnd w:id="5"/>
      <w:r>
        <w:rPr>
          <w:rFonts w:ascii="Arial" w:hAnsi="Arial" w:cs="Arial"/>
          <w:sz w:val="20"/>
          <w:szCs w:val="20"/>
        </w:rPr>
        <w:t xml:space="preserve">6. По рецептам, выписанным на рецептурных бланках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формы N 107-1/у</w:t>
        </w:r>
      </w:hyperlink>
      <w:r>
        <w:rPr>
          <w:rFonts w:ascii="Arial" w:hAnsi="Arial" w:cs="Arial"/>
          <w:sz w:val="20"/>
          <w:szCs w:val="20"/>
        </w:rPr>
        <w:t xml:space="preserve">, отпускаются иные лекарственные препараты, не указанные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и за исключением лекарственных препаратов, отпускаемых без рецепта.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2"/>
      <w:bookmarkEnd w:id="6"/>
      <w:r>
        <w:rPr>
          <w:rFonts w:ascii="Arial" w:hAnsi="Arial" w:cs="Arial"/>
          <w:sz w:val="20"/>
          <w:szCs w:val="20"/>
        </w:rPr>
        <w:t xml:space="preserve">7. Комбинированные лекарственные препараты для медицинского применения, содержащие кроме малых количеств наркотических средств, психотропных веществ и их прекурсоров другие фармакологические активные вещества, отпускаются аптеками, аптечными пунктами и индивидуальными предпринимателями, имеющими лицензию на фармацевтическую деятельность, по рецептам, выписанным на рецептурных бланках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форм N 107-1/у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148-1/у-88</w:t>
        </w:r>
      </w:hyperlink>
      <w:r>
        <w:rPr>
          <w:rFonts w:ascii="Arial" w:hAnsi="Arial" w:cs="Arial"/>
          <w:sz w:val="20"/>
          <w:szCs w:val="20"/>
        </w:rPr>
        <w:t xml:space="preserve"> &lt;8&gt;, кроме тех лекарственных препаратов, которые отпускаются без рецепта.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&lt;8&gt;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Часть 6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61-ФЗ (Собрание законодательства Российской Федерации, 2010, N 16, ст. 1815; 2013, N 48, ст. 6165).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По рецептам в форме электронного документа с использованием усиленной квалифицированной электронной подписи медицинского работника (далее - рецепт в форме электронного документа) отпускаются все лекарственные препараты, указанные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Медицинские организации и обособленные подразделения медицинских организаций также могут отпускать: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лекарственные препараты, включенные в перечень ПКУ, выписанные на рецептурных бланках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формы N 148-1/у-88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лекарственные препараты, включенные в Перечень лекарственных препаратов,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а также иные лекарственные средства, отпускаемые бесплатно или со скидкой, выписанные на рецептурных бланках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формы N 148-1/у-04(л)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Отпуск лекарственных препаратов, не указанных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в соответствии с инструкциями по их медицинскому применению осуществляется без рецептов.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Отпуск лекарственных препаратов осуществляется в течение указанного в рецепте срока его действия при обращении лица к субъекту розничной торговли.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2"/>
      <w:bookmarkEnd w:id="7"/>
      <w:r>
        <w:rPr>
          <w:rFonts w:ascii="Arial" w:hAnsi="Arial" w:cs="Arial"/>
          <w:sz w:val="20"/>
          <w:szCs w:val="20"/>
        </w:rPr>
        <w:t xml:space="preserve">12. Утратил силу с 1 сентября 2022 года. -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>
        <w:rPr>
          <w:rFonts w:ascii="Arial" w:hAnsi="Arial" w:cs="Arial"/>
          <w:sz w:val="20"/>
          <w:szCs w:val="20"/>
        </w:rPr>
        <w:t xml:space="preserve"> данного Приказа.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13. Лекарственные препараты отпускаются в количестве, указанном в рецепте, за исключением случаев, когда для лекарственного препарата установлено количество, которое может быть выписано в одном рецепте, или курс лечения &lt;9&gt;.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&lt;9&gt;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Подпункт 5.2.177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(Собрание законодательства Российской Федерации, 2012, N 26, ст. 3526; 2015, N 23, ст. 3333).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предъявлении рецепта с превышением предельно допустимого количества лекарственного препарата, которое может быть выписано в одном рецепте, фармацевтический работник информирует об этом лицо, представившее рецепт, руководителя соответствующей медицинской организации и отпускает указанному лицу установленное соответственно предельно допустимое количество лекарственного препарата, которое может быть выписано в одном рецепте с проставлением соответствующей отметки в рецепте.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у субъекта розничной торговли лекарственного препарата с дозировкой, отличной от дозировки лекарственного препарата, указанной в рецепте, отпуск имеющегося лекарственного препарата допускается, если дозировка такого лекарственного препарата меньше дозировки, указанной в рецепте. В таком случае осуществляется пересчет количества лекарственного препарата с учетом курса лечения, указанного в рецепте.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9"/>
      <w:bookmarkEnd w:id="8"/>
      <w:r>
        <w:rPr>
          <w:rFonts w:ascii="Arial" w:hAnsi="Arial" w:cs="Arial"/>
          <w:sz w:val="20"/>
          <w:szCs w:val="20"/>
        </w:rPr>
        <w:t>В случае если дозировка лекарственного препарата, имеющегося у субъекта розничной торговли, превышает дозировку лекарственного препарата, указанную в рецепте, решение об отпуске лекарственного препарата с такой дозировкой принимает медицинский работник, выписавший рецепт.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Отпуск лекарственного препарата осуществляется в первичной и вторичной (потребительской) упаковках, маркировка которых должна отвечать требованиям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статьи 46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61-ФЗ (Собрание законодательства Российской Федерации, 2010, N 16, ст. 1815; 2014, N 52, ст. 7540), а упаковка для наркотических и психотропных лекарственных препаратов списка II - требованиям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пункта 3 статьи 27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3-ФЗ (Собрание законодательства Российской Федерации, 1998, N 2, ст. 219; 2016, N 15, ст. 2052).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1"/>
      <w:bookmarkEnd w:id="9"/>
      <w:r>
        <w:rPr>
          <w:rFonts w:ascii="Arial" w:hAnsi="Arial" w:cs="Arial"/>
          <w:sz w:val="20"/>
          <w:szCs w:val="20"/>
        </w:rPr>
        <w:t>15. При отпуске лекарственных препаратов по рецепту, оформленному на рецептурном бланке на бумажном носителе, фармацевтический работник проставляет отметку на рецепте об отпуске лекарственного препарата "Лекарственный препарат отпущен" и с указанием: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наименования аптечной организации (фамилии, имени, отчества (при наличии) индивидуального предпринимателя);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торгового наименования (за исключением лекарственных препаратов, изготовленных в аптечной организации), дозировки и количества отпущенного лекарственного препарата;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фамилии, имени, отчества (при наличии) медицинского работника в случаях, указанных в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пункта 13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0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реквизитов документа, удостоверяющего личность лица, получившего лекарственный препарат, в случае, указанном в </w:t>
      </w:r>
      <w:hyperlink w:anchor="Par155" w:history="1">
        <w:r>
          <w:rPr>
            <w:rFonts w:ascii="Arial" w:hAnsi="Arial" w:cs="Arial"/>
            <w:color w:val="0000FF"/>
            <w:sz w:val="20"/>
            <w:szCs w:val="20"/>
          </w:rPr>
          <w:t>пункте 28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фамилии, имени, отчества (при наличии) фармацевтического работника, отпустившего лекарственный препарат, и его подписи;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даты отпуска лекарственного препарата.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При отпуске лекарственных препаратов по рецепту, выписанному на рецептурном бланке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формы N 107-1/у</w:t>
        </w:r>
      </w:hyperlink>
      <w:r>
        <w:rPr>
          <w:rFonts w:ascii="Arial" w:hAnsi="Arial" w:cs="Arial"/>
          <w:sz w:val="20"/>
          <w:szCs w:val="20"/>
        </w:rPr>
        <w:t xml:space="preserve"> со сроком действия до одного года, в котором указаны периоды и количество отпуска лекарственного препарата (в каждый период), рецепт возвращается лицу, приобретающему лекарственный препарат, с отметкой, содержащей сведения, указанные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пункте 15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очередном обращении лица к субъекту розничной торговли с данным рецептом учитываются отметки о предыдущем отпуске лекарственного препарата по такому рецепту и в случае приобретения лицом количества лекарственного препарата, соответствующего максимальному количеству, указанному </w:t>
      </w:r>
      <w:r>
        <w:rPr>
          <w:rFonts w:ascii="Arial" w:hAnsi="Arial" w:cs="Arial"/>
          <w:sz w:val="20"/>
          <w:szCs w:val="20"/>
        </w:rPr>
        <w:lastRenderedPageBreak/>
        <w:t>медицинским работником в рецепте, а также по истечении срока действия рецепта, на рецепте проставляется штамп "Лекарственный препарат отпущен" и рецепт возвращается лицу.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20"/>
      <w:bookmarkEnd w:id="10"/>
      <w:r>
        <w:rPr>
          <w:rFonts w:ascii="Arial" w:hAnsi="Arial" w:cs="Arial"/>
          <w:sz w:val="20"/>
          <w:szCs w:val="20"/>
        </w:rPr>
        <w:t xml:space="preserve">Единовременный отпуск лекарственного препарата по рецепту, выписанному на рецептурном бланке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формы N 107-1/у</w:t>
        </w:r>
      </w:hyperlink>
      <w:r>
        <w:rPr>
          <w:rFonts w:ascii="Arial" w:hAnsi="Arial" w:cs="Arial"/>
          <w:sz w:val="20"/>
          <w:szCs w:val="20"/>
        </w:rPr>
        <w:t xml:space="preserve"> со сроком действия до одного года, в котором указаны периоды и количество отпуска лекарственного препарата (в каждый период), допускается только по согласованию с медицинским работником, выписавшим рецепт.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При отпуске лекарственных препаратов по рецепту, выписанному на рецептурном бланке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формы N 148-1/у-04(л)</w:t>
        </w:r>
      </w:hyperlink>
      <w:r>
        <w:rPr>
          <w:rFonts w:ascii="Arial" w:hAnsi="Arial" w:cs="Arial"/>
          <w:sz w:val="20"/>
          <w:szCs w:val="20"/>
        </w:rPr>
        <w:t>, заполненный корешок такого рецепта передается фармацевтическим работником лицу, приобретающему (получающему) лекарственные препараты.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22"/>
      <w:bookmarkEnd w:id="11"/>
      <w:r>
        <w:rPr>
          <w:rFonts w:ascii="Arial" w:hAnsi="Arial" w:cs="Arial"/>
          <w:sz w:val="20"/>
          <w:szCs w:val="20"/>
        </w:rPr>
        <w:t>18. Остаются и хранятся у субъекта розничной торговли рецепты (с отметкой "Лекарственный препарат отпущен") на: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лекарственные препараты, отпускаемые бесплатно или со скидкой, - в течение трех лет;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лекарственные препараты, относящиеся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подлежащие предметно-количественному учету, - в течение трех месяцев.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Рецепты, не указанные в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пункте 18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отмечаются штампом "Лекарственный препарат отпущен" и возвращаются лицу, получившему лекарственный препарат.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Рецепты, выписанные с нарушением правил &lt;10&gt;, регистрируются в журнале, в котором указываются выявленные нарушения в оформлении рецепта, фамилия, имя, отчество (при наличии) медицинского работника, выписавшего рецепт, наименование медицинской организации, принятые меры, отмечаются штампом "Рецепт недействителен" и возвращаются лицу, представившему рецепт. О фактах нарушения правил оформления рецептов субъект розничной торговли информирует руководителя соответствующей медицинской организации.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&lt;10&gt;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Подпункт 5.2.179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(Собрание законодательства Российской Федерации, 2012, N 26, ст. 3526; 2017, N 52, ст. 8131).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В обособленном подразделении медицинской организации должны быть обеспечены условия сохранности оставленных на хранение рецептов на лекарственные средства.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Рецепты на лекарственные средства, подлежащие предметно-количественному учету, лекарственные средства, отпускаемые бесплатно или со скидкой, ежемесячно передаются из обособленных подразделений медицинских организаций в медицинские организации, структурными подразделениями которых они являются, для последующего хранения.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информирует лицо, приобретающее (получающее) лекарственный препарат, о режиме и дозах его приема, правилах хранения в домашних условиях, о взаимодействии с другими лекарственными препаратами.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не вправе предоставлять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в том числе скрывать информацию о наличии лекарственных препаратов, имеющих более низкую цену &lt;11&gt;.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&lt;11&gt;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Статья 74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2013, N 48, ст. 6165) (далее - Федеральный закон N 323-ФЗ).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24. Запрещается отпуск фальсифицированных, недоброкачественных и контрафактных лекарственных препаратов &lt;12&gt;.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&lt;12&gt;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Статья 57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61-ФЗ (Собрание законодательства Российской Федерации, 2010, N 16, ст. 1815).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Отпуск этилового спирта производится по рецепту с учетом установленных требований к объему тары, упаковке и комплектности лекарственных препаратов &lt;13&gt;.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&lt;13&gt;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Часть 4.1 статьи 45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61-ФЗ (Собрание законодательства Российской Федерации, 2010, N 16, ст. 1815; 2015, N 51, ст. 7245),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23 июля 2016 г. N 716 "О порядке формирования перечня лекарственных препаратов для медицинского применения, в отношении которых устанавливаются требования к объему тары, упаковке и комплектности, перечня лекарственных препаратов для ветеринарного применения, в отношении которых устанавливаются требования к объему тары, и определения таких требований" (Собрание законодательства Российской Федерации, 2016, N 31, ст. 5030).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Лекарственные препараты, содержащие этиловый спирт, в том числе изготовленные по рецепту субъектом розничной торговли, имеющим лицензию на фармацевтическую деятельность с правом изготовления лекарственных препаратов, отпускаются с учетом установленных требований к объему тары, упаковке и комплектности лекарственных препаратов.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Запрещается раздельный отпуск лекарственных средств, входящих в состав лекарственного препарата, изготавливаемого субъектом розничной торговли.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Запрещается отпуск субъектом розничной торговли по рецептам ветеринарных организаций: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лекарственных препаратов, включенных в перечень ПКУ;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лекарственных препаратов, отпускаемых бесплатно или со скидкой;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лекарственных препаратов, относящихся по АТХ к антипсихотическим средствам (код N05A), анксиолитикам (код N05B), снотворным и седативным средствам (код N05C), антидепрессантам (код N06A) и не включенных в перечень ПКУ.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Требования к отпуску лекарственных препаратов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требованию медицинской организации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55"/>
      <w:bookmarkEnd w:id="12"/>
      <w:r>
        <w:rPr>
          <w:rFonts w:ascii="Arial" w:hAnsi="Arial" w:cs="Arial"/>
          <w:sz w:val="20"/>
          <w:szCs w:val="20"/>
        </w:rPr>
        <w:t>28. Для обеспечения лечебного процесса в медицинской организации аптечной организацией, являющейся структурным подразделением такой медицинской организации, осуществляется отпуск либо изготовление и отпуск лекарственных препаратов на основании требования медицинской организации, выписанного уполномоченным медицинским работником (далее - требование медицинской организации).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Медицинская организация вправе обратиться в стороннюю аптечную организацию при отсутствии аптечной организации, являющейся структурным подразделением такой медицинской организации.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Лекарственные препараты, изготовленные аптечными организациями для целей их отпуска по требованиям медицинских организаций, государственной регистрации не подлежат &lt;14&gt;.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&lt;14&gt;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Пункт 1 части 5 статьи 13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61-ФЗ (Собрание законодательства Российской Федерации, 2010, N 16, ст. 1815).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Хранение требований медицинской организации, по которым отпущены лекарственные препараты, осуществляется аптечной организацией в соответствии с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пунктом 18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30. Нарушение первичной упаковки лекарственного препарата при его отпуске по требованию медицинской организации допускается аптечной организацией, имеющей лицензию на фармацевтическую деятельность с правом изготовления лекарственных препаратов. В таком случае отпуск лекарственного препарата осуществляется в упаковке &lt;15&gt; с предоставлением инструкции (копии инструкции) по применению отпускаемого лекарственного препарата.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&lt;15&gt;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 октября 2015 г.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21 апреля 2016 г., регистрационный N 41897).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Особенности отпуска лекарственных препаратов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рецептам в форме электронного документа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Отпуск лекарственных препаратов по рецептам в форме электронного документа осуществляется аптеками, аптечными пунктами и индивидуальными предпринимателями, указанными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расположенными на территории субъекта Российской Федерации, в котором оформлен рецепт в форме электронного документа, в случае принятия уполномоченным органом субъекта Российской Федерации в соответствии с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61-ФЗ (Собрание законодательства Российской Федерации, 2010, N 16, ст. 1815; 2019, N 52, ст. 7793)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 (далее - решение уполномоченного органа субъекта Российской Федерации).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Аптечные организации должны иметь подключение к государственной информационной системе в сфере здравоохранения субъекта Российской Федерации &lt;16&gt; (далее - система), которое обеспечивается уполномоченным органом власти субъекта Российской Федерации.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&lt;16&gt;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5 мая 2018 г. N 555 "О единой государственной информационной системе в сфере здравоохранения" (Собрание законодательства Российской Федерации, 2018, N 20, ст. 2849; 2021, N 25, ст. 4814).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Технические требования к информационному обмену между аптечной организацией и системой, в том числе требования к идентификации рецепта в форме электронного документа и лица, обратившегося за отпуском лекарственных препаратов по таким рецептам, устанавливаются решением уполномоченного органа субъекта Российской Федерации.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Отпуск лекарственных препаратов по рецептам в форме электронного документа осуществляется лицу, указанному в рецепте, либо его законному представителю, либо лицу, которое лицо, указанное в рецепте, или его законный представитель уполномочили на получение лекарственных препаратов.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здравоохранения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 ноября 2021 г. N 1093н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3" w:name="Par186"/>
      <w:bookmarkEnd w:id="13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ОТПУСКА НАРКОТИЧЕСКИХ СРЕДСТВ И ПСИХОТРОПНЫХ ВЕЩЕСТВ,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ЗАРЕГИСТРИРОВАННЫХ В КАЧЕСТВЕ ЛЕКАРСТВЕННЫХ ПРЕПАРАТОВ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МЕДИЦИНСКОГО ПРИМЕНЕНИЯ, ЛЕКАРСТВЕННЫХ ПРЕПАРАТОВ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МЕДИЦИНСКОГО ПРИМЕНЕНИЯ, СОДЕРЖАЩИХ НАРКОТИЧЕСКИЕ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СРЕДСТВА И ПСИХОТРОПНЫЕ ВЕЩЕСТВА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Отпуск наркотических и психотропных лекарственных препаратов по рецептам осуществляется аптеками, аптечными пунктами, медицинскими организациями, обособленными подразделениями медицинских организаций, имеющими лицензию на деятельность по обороту наркотических средств, психотропных веществ и их прекурсоров, культивированию наркосодержащих растений. Перечень медицинских организаций и обособленных подразделений медицинских организаций, перечень наркотических лекарственных препаратов и психотропных лекарственных препаратов, отпуск которых физическим лицам может осуществляться указанными медицинскими организациями и их обособленными подразделениями, устанавливаются органами исполнительной власти субъектов Российской Федерации &lt;1&gt;.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Пункт 1 статьи 25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1, ст. 28).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 рецептам, выписанным на рецептурных бланках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формы N 107/у-НП</w:t>
        </w:r>
      </w:hyperlink>
      <w:r>
        <w:rPr>
          <w:rFonts w:ascii="Arial" w:hAnsi="Arial" w:cs="Arial"/>
          <w:sz w:val="20"/>
          <w:szCs w:val="20"/>
        </w:rPr>
        <w:t xml:space="preserve"> &lt;2&gt;, отпускаются наркотические и психотропные лекарственные препараты, внесенные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Перечня (далее - наркотические и психотропные лекарственные препараты списка II), за исключением наркотических и психотропных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Подпункт 5.2.178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По рецептам, выписанным на рецептурных бланках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формы N 148-1/у-88</w:t>
        </w:r>
      </w:hyperlink>
      <w:r>
        <w:rPr>
          <w:rFonts w:ascii="Arial" w:hAnsi="Arial" w:cs="Arial"/>
          <w:sz w:val="20"/>
          <w:szCs w:val="20"/>
        </w:rPr>
        <w:t>, отпускаются &lt;3&gt;: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Подпункт 5.2.179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(Собрание законодательства Российской Федерации, 2012, N 26, ст. 3526; 2017, N 52, ст. 8131).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психотропные лекарственные препараты, внесенные в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(далее - психотропные лекарственные препараты списка III);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наркотические и психотропные лекарственные препараты списка II в виде трансдермальных терапевтических систем и лекарственные препараты, содержащие наркотическое средство в сочетании с антагонистом опиоидных рецепторов;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лекарственные препараты, изготавливаемые по рецепту на лекарственный препарат и содержащие наркотическое средство или психотропное вещество, внесенное в список II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списка II.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При отпуске наркотического и психотропного лекарственного препарата списка II на рецепте об отпуске лекарственного препарата проставляется печать аптеки или аптечного пункта, в которой указано их полное наименование (при наличии печати).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Остаются и хранятся у субъекта розничной торговли рецепты (с отметкой "Лекарственный препарат отпущен") на: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наркотические и психотропные лекарственные препараты списка II, психотропные лекарственные препараты списка III - в течение пяти лет;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комбинированные лекарственные препараты, содержащие наркотические средства или психотропные вещества, внесенные в списки II и III Перечня, изготовленные в аптечной организации, лекарственные препараты, подлежащие предметно-количественному учету, - в течение трех лет.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формы N 148-1/у-88</w:t>
        </w:r>
      </w:hyperlink>
      <w:r>
        <w:rPr>
          <w:rFonts w:ascii="Arial" w:hAnsi="Arial" w:cs="Arial"/>
          <w:sz w:val="20"/>
          <w:szCs w:val="20"/>
        </w:rPr>
        <w:t xml:space="preserve">, и рецепта, выписанного на рецептурном бланке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формы N 148-1/у-04(л)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Отпуск наркотических и психотропных лекарственных препаратов осуществляется фармацевтическими и медицинскими работниками, занимающими должности, включенные в перечень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 &lt;4&gt;.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Подпункт 5.2.176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(Собрание законодательства Российской Федерации, 2012, N 26, ст. 3526; 2015, N 23, ст. 3333).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217"/>
      <w:bookmarkEnd w:id="14"/>
      <w:r>
        <w:rPr>
          <w:rFonts w:ascii="Arial" w:hAnsi="Arial" w:cs="Arial"/>
          <w:sz w:val="20"/>
          <w:szCs w:val="20"/>
        </w:rPr>
        <w:t>7. Наркотические и психотропные лекарственные препараты списка II, за исключением лекарственных препаратов в виде пластырей и лекарственных препаратов, содержащих наркотическое средство в сочетании с антагонистом опиоидных рецепторов, отпускаются при предъявлении документа, удостоверяющего личность, лицу, указанному в рецепте, его законному представителю &lt;5&gt; или лицу,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В отношении лица, указанного в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20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323-ФЗ (Собрание законодательства Российской Федерации, 2011, N 48, ст. 6724).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невозможности оформления инкурабельными больными на завершающем этапе жизни доверенности на право получения указанных в </w:t>
      </w:r>
      <w:hyperlink w:anchor="Par217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наркотических и психотропных лекарственных препаратов такие лекарственные препараты отпускаются иным лицам, осуществляющим уход за ними, при предъявлении одновременно с рецептом на лекарственный препарат документа, удостоверяющего личность, и документа, подтверждающего инкурабельное состояние больного, содержащего сведения о лице, которое получает лекарственные препараты по рецепту (фамилия, имя, отчество (при наличии), вид, серия и (или) номер документа, удостоверяющего личность), заверенного подписью и печатью медицинского работника, а также печатью медицинской организации.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инкурабельное состояние больного, остается в аптечной организации.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Наркотические и психотропные лекарственные препараты списка II (за исключением лекарственных препаратов в виде пластырей и лекарственных препаратов, содержащих наркотическое средство в сочетании с антагонистом опиоидных рецепторов), предназначенные для граждан, имеющих право на бесплатное получение лекарственных препаратов или получение лекарственных препаратов со скидкой, отпускаются при предъявлении рецепта, выписанного на рецептурном бланке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формы N 107/у-НП</w:t>
        </w:r>
      </w:hyperlink>
      <w:r>
        <w:rPr>
          <w:rFonts w:ascii="Arial" w:hAnsi="Arial" w:cs="Arial"/>
          <w:sz w:val="20"/>
          <w:szCs w:val="20"/>
        </w:rPr>
        <w:t xml:space="preserve">, и рецепта, выписанного на рецептурном бланке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формы N 148-1/у-04(л)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После отпуска наркотических и психотропных лекарственных препаратов списка II, в том числе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психотропных лекарственных препаратов списка III лицу, получившему лекарственный препарат, выдается сигнатура с желтой полосой в верхней части и надписью черным шрифтом на ней "Сигнатура", в которой указываются: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и адрес местонахождения аптеки, аптечного пункта, медицинской организации, обособленного подразделения медицинской организации;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номер и дата выписанного рецепта;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фамилия, имя, отчество (при наличии) лица, для которого предназначен лекарственный препарат, его возраст;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номер медицинской карты пациента, получающего медицинскую помощь в амбулаторных условиях, для которого предназначен лекарственный препарат;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фамилия, имя, отчество (при наличии) медицинского работника, выписавшего рецепт, его контактный телефон либо телефон медицинской организации;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содержание рецепта на латинском языке или русском языке;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фамилия, имя, отчество (при наличии) и подпись фармацевтического или медицинского работника, отпустившего лекарственный препарат;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дата отпуска лекарственного препарата.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Запрещается отпуск субъектом розничной торговли по рецептам ветеринарных организаций наркотических и психотропных лекарственных препаратов.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здравоохранения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 ноября 2021 г. N 1093н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5" w:name="Par244"/>
      <w:bookmarkEnd w:id="15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ОТПУСКА АПТЕЧНЫМИ ОРГАНИЗАЦИЯМИ ИММУНОБИОЛОГИЧЕСКИХ</w:t>
      </w:r>
    </w:p>
    <w:p w:rsidR="005A4408" w:rsidRDefault="005A4408" w:rsidP="005A440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Отпуск иммунобиологических лекарственных препаратов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без рецепта и (или) по рецепту на лекарственный препарат, оформленному медицинскими работниками (далее - рецепт).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 отпуске иммунобиологического лекарственного препарата на рецепте или корешке рецепта, который остается у лица, приобретающего (получающего) лекарственный препарат, указывается точное время (в часах и минутах) отпуска лекарственного препарата.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Отпуск иммунобиологического лекарственного препарата осуществляется лицу, приобретающему (получающему) лекарственный препарат, при наличии у него специального термоконтейнера, в который помещается лекарственный препарат, или возможности приобретения в аптечной организации необходимых средств для транспортировки (термоконтейнер, хладоэлементы).</w:t>
      </w:r>
    </w:p>
    <w:p w:rsidR="005A4408" w:rsidRDefault="005A4408" w:rsidP="005A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Лицу, приобретшему иммунобиологический лекарственный препарат, разъясняется необходимость доставки лекарственного препарата в медицинскую организацию в сроки, не превышающие сроки поддержания рабочей температуры средств транспортировки, указанные в инструкции.</w:t>
      </w: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408" w:rsidRDefault="005A4408" w:rsidP="005A440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F4344" w:rsidRDefault="009F4344">
      <w:bookmarkStart w:id="16" w:name="_GoBack"/>
      <w:bookmarkEnd w:id="16"/>
    </w:p>
    <w:sectPr w:rsidR="009F4344" w:rsidSect="005B2B6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6A"/>
    <w:rsid w:val="005A4408"/>
    <w:rsid w:val="009F4344"/>
    <w:rsid w:val="00A1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4BFC-0B1D-4610-969B-4273D446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E26C63CB8791FD05401DAAD3C5D4777AD34490F1F36781365C8E8AC6AAE8504904CE66BD2231B9E6FED510B5A03A96D5FC48ADB8jAZ6F" TargetMode="External"/><Relationship Id="rId18" Type="http://schemas.openxmlformats.org/officeDocument/2006/relationships/hyperlink" Target="consultantplus://offline/ref=93E26C63CB8791FD05401DAAD3C5D4777AD34490FCF76781365C8E8AC6AAE8504904CE62B52039E4B3B1D44CF1FC2997DDFC4BACA4A77ADAjEZ1F" TargetMode="External"/><Relationship Id="rId26" Type="http://schemas.openxmlformats.org/officeDocument/2006/relationships/hyperlink" Target="consultantplus://offline/ref=93E26C63CB8791FD05401DAAD3C5D4777AD7459BF2F16781365C8E8AC6AAE8504904CE62B5203EE4B0B1D44CF1FC2997DDFC4BACA4A77ADAjEZ1F" TargetMode="External"/><Relationship Id="rId39" Type="http://schemas.openxmlformats.org/officeDocument/2006/relationships/hyperlink" Target="consultantplus://offline/ref=93E26C63CB8791FD05401DAAD3C5D4777AD34490F1F36781365C8E8AC6AAE8504904CE62B5203CEEB3B1D44CF1FC2997DDFC4BACA4A77ADAjEZ1F" TargetMode="External"/><Relationship Id="rId21" Type="http://schemas.openxmlformats.org/officeDocument/2006/relationships/hyperlink" Target="consultantplus://offline/ref=93E26C63CB8791FD05401DAAD3C5D4777AD34191FDFC6781365C8E8AC6AAE8504904CE62BE746BA9E2B78014ABA82589D6E248jAZEF" TargetMode="External"/><Relationship Id="rId34" Type="http://schemas.openxmlformats.org/officeDocument/2006/relationships/hyperlink" Target="consultantplus://offline/ref=93E26C63CB8791FD05401DAAD3C5D4777AD7459BF2F16781365C8E8AC6AAE8504904CE62B5203EE4B0B1D44CF1FC2997DDFC4BACA4A77ADAjEZ1F" TargetMode="External"/><Relationship Id="rId42" Type="http://schemas.openxmlformats.org/officeDocument/2006/relationships/hyperlink" Target="consultantplus://offline/ref=93E26C63CB8791FD05401DAAD3C5D4777AD34490F1F36781365C8E8AC6AAE8504904CE61B52531B9E6FED510B5A03A96D5FC48ADB8jAZ6F" TargetMode="External"/><Relationship Id="rId47" Type="http://schemas.openxmlformats.org/officeDocument/2006/relationships/hyperlink" Target="consultantplus://offline/ref=93E26C63CB8791FD05401DAAD3C5D4777AD7459BF2F16781365C8E8AC6AAE8504904CE62B5203DEEB3B1D44CF1FC2997DDFC4BACA4A77ADAjEZ1F" TargetMode="External"/><Relationship Id="rId50" Type="http://schemas.openxmlformats.org/officeDocument/2006/relationships/hyperlink" Target="consultantplus://offline/ref=93E26C63CB8791FD05401DAAD3C5D4777AD34191FDFC6781365C8E8AC6AAE8504904CE62B52631B9E6FED510B5A03A96D5FC48ADB8jAZ6F" TargetMode="External"/><Relationship Id="rId55" Type="http://schemas.openxmlformats.org/officeDocument/2006/relationships/hyperlink" Target="consultantplus://offline/ref=93E26C63CB8791FD05401DAAD3C5D4777AD7459BF2F16781365C8E8AC6AAE8504904CE62B5203DEEB3B1D44CF1FC2997DDFC4BACA4A77ADAjEZ1F" TargetMode="External"/><Relationship Id="rId7" Type="http://schemas.openxmlformats.org/officeDocument/2006/relationships/hyperlink" Target="consultantplus://offline/ref=93E26C63CB8791FD05401DAAD3C5D4777AD34191FDFC6781365C8E8AC6AAE8504904CE62B5203EE9B6B1D44CF1FC2997DDFC4BACA4A77ADAjEZ1F" TargetMode="External"/><Relationship Id="rId12" Type="http://schemas.openxmlformats.org/officeDocument/2006/relationships/hyperlink" Target="consultantplus://offline/ref=93E26C63CB8791FD05401DAAD3C5D4777DD14193F6F76781365C8E8AC6AAE8505B04966EB52924ECB6A4821DB7jAZAF" TargetMode="External"/><Relationship Id="rId17" Type="http://schemas.openxmlformats.org/officeDocument/2006/relationships/hyperlink" Target="consultantplus://offline/ref=93E26C63CB8791FD05401DAAD3C5D4777AD34490F1F36781365C8E8AC6AAE8504904CE62B52032E4B1B1D44CF1FC2997DDFC4BACA4A77ADAjEZ1F" TargetMode="External"/><Relationship Id="rId25" Type="http://schemas.openxmlformats.org/officeDocument/2006/relationships/hyperlink" Target="consultantplus://offline/ref=93E26C63CB8791FD05401DAAD3C5D4777AD7459BF2F16781365C8E8AC6AAE8504904CE62B5203EE4B0B1D44CF1FC2997DDFC4BACA4A77ADAjEZ1F" TargetMode="External"/><Relationship Id="rId33" Type="http://schemas.openxmlformats.org/officeDocument/2006/relationships/hyperlink" Target="consultantplus://offline/ref=93E26C63CB8791FD05401DAAD3C5D4777AD34490FCF76781365C8E8AC6AAE8504904CE60BD2231B9E6FED510B5A03A96D5FC48ADB8jAZ6F" TargetMode="External"/><Relationship Id="rId38" Type="http://schemas.openxmlformats.org/officeDocument/2006/relationships/hyperlink" Target="consultantplus://offline/ref=93E26C63CB8791FD05401DAAD3C5D4777AD44290F0F76781365C8E8AC6AAE8504904CE62B5203DEEB5B1D44CF1FC2997DDFC4BACA4A77ADAjEZ1F" TargetMode="External"/><Relationship Id="rId46" Type="http://schemas.openxmlformats.org/officeDocument/2006/relationships/hyperlink" Target="consultantplus://offline/ref=93E26C63CB8791FD05401DAAD3C5D4777AD34490FCF76781365C8E8AC6AAE8504904CE60B22531B9E6FED510B5A03A96D5FC48ADB8jAZ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E26C63CB8791FD05401DAAD3C5D4777AD34490F1F36781365C8E8AC6AAE8504904CE6BB62531B9E6FED510B5A03A96D5FC48ADB8jAZ6F" TargetMode="External"/><Relationship Id="rId20" Type="http://schemas.openxmlformats.org/officeDocument/2006/relationships/hyperlink" Target="consultantplus://offline/ref=93E26C63CB8791FD05401DAAD3C5D4777AD34191FDFC6781365C8E8AC6AAE8504904CE62B52631B9E6FED510B5A03A96D5FC48ADB8jAZ6F" TargetMode="External"/><Relationship Id="rId29" Type="http://schemas.openxmlformats.org/officeDocument/2006/relationships/hyperlink" Target="consultantplus://offline/ref=93E26C63CB8791FD05401DAAD3C5D4777AD7459BF2F16781365C8E8AC6AAE8504904CE62B5203FECBFB1D44CF1FC2997DDFC4BACA4A77ADAjEZ1F" TargetMode="External"/><Relationship Id="rId41" Type="http://schemas.openxmlformats.org/officeDocument/2006/relationships/hyperlink" Target="consultantplus://offline/ref=93E26C63CB8791FD05401DAAD3C5D4777CD74690F1F56781365C8E8AC6AAE8505B04966EB52924ECB6A4821DB7jAZAF" TargetMode="External"/><Relationship Id="rId54" Type="http://schemas.openxmlformats.org/officeDocument/2006/relationships/hyperlink" Target="consultantplus://offline/ref=93E26C63CB8791FD05401DAAD3C5D4777AD44290F0F76781365C8E8AC6AAE8504904CE62B52038E8B3B1D44CF1FC2997DDFC4BACA4A77ADAjEZ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26C63CB8791FD05401DAAD3C5D4777AD34490F1F36781365C8E8AC6AAE8504904CE62B52032EFB7B1D44CF1FC2997DDFC4BACA4A77ADAjEZ1F" TargetMode="External"/><Relationship Id="rId11" Type="http://schemas.openxmlformats.org/officeDocument/2006/relationships/hyperlink" Target="consultantplus://offline/ref=93E26C63CB8791FD05401DAAD3C5D4777DD14192F4F16781365C8E8AC6AAE8505B04966EB52924ECB6A4821DB7jAZAF" TargetMode="External"/><Relationship Id="rId24" Type="http://schemas.openxmlformats.org/officeDocument/2006/relationships/hyperlink" Target="consultantplus://offline/ref=93E26C63CB8791FD05401DAAD3C5D4777AD74692F3FC6781365C8E8AC6AAE8504904CE62B5203BE9B5B1D44CF1FC2997DDFC4BACA4A77ADAjEZ1F" TargetMode="External"/><Relationship Id="rId32" Type="http://schemas.openxmlformats.org/officeDocument/2006/relationships/hyperlink" Target="consultantplus://offline/ref=93E26C63CB8791FD05401DAAD3C5D4777AD34490F1F36781365C8E8AC6AAE8504904CE62B5203FE8B1B1D44CF1FC2997DDFC4BACA4A77ADAjEZ1F" TargetMode="External"/><Relationship Id="rId37" Type="http://schemas.openxmlformats.org/officeDocument/2006/relationships/hyperlink" Target="consultantplus://offline/ref=93E26C63CB8791FD05401DAAD3C5D4777AD34191FDFC6781365C8E8AC6AAE8504904CE62B52631B9E6FED510B5A03A96D5FC48ADB8jAZ6F" TargetMode="External"/><Relationship Id="rId40" Type="http://schemas.openxmlformats.org/officeDocument/2006/relationships/hyperlink" Target="consultantplus://offline/ref=93E26C63CB8791FD05401DAAD3C5D4777AD34490F1F36781365C8E8AC6AAE8504904CE64B62931B9E6FED510B5A03A96D5FC48ADB8jAZ6F" TargetMode="External"/><Relationship Id="rId45" Type="http://schemas.openxmlformats.org/officeDocument/2006/relationships/hyperlink" Target="consultantplus://offline/ref=93E26C63CB8791FD05401DAAD3C5D4777AD74797F5F56781365C8E8AC6AAE8505B04966EB52924ECB6A4821DB7jAZAF" TargetMode="External"/><Relationship Id="rId53" Type="http://schemas.openxmlformats.org/officeDocument/2006/relationships/hyperlink" Target="consultantplus://offline/ref=93E26C63CB8791FD05401DAAD3C5D4777AD34191FDFC6781365C8E8AC6AAE8504904CE65B12B6EBCF3EF8D1DBCB72596CAE04AAFjBZ9F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93E26C63CB8791FD05401DAAD3C5D4777AD34490F1F36781365C8E8AC6AAE8504904CE62B5203DE4B4B1D44CF1FC2997DDFC4BACA4A77ADAjEZ1F" TargetMode="External"/><Relationship Id="rId15" Type="http://schemas.openxmlformats.org/officeDocument/2006/relationships/hyperlink" Target="consultantplus://offline/ref=93E26C63CB8791FD05401DAAD3C5D4777AD34191FDFC6781365C8E8AC6AAE8504904CE62B52631B9E6FED510B5A03A96D5FC48ADB8jAZ6F" TargetMode="External"/><Relationship Id="rId23" Type="http://schemas.openxmlformats.org/officeDocument/2006/relationships/hyperlink" Target="consultantplus://offline/ref=93E26C63CB8791FD05401DAAD3C5D4777AD74692F3FC6781365C8E8AC6AAE8504904CE62B5203BE9B5B1D44CF1FC2997DDFC4BACA4A77ADAjEZ1F" TargetMode="External"/><Relationship Id="rId28" Type="http://schemas.openxmlformats.org/officeDocument/2006/relationships/hyperlink" Target="consultantplus://offline/ref=93E26C63CB8791FD05401DAAD3C5D4777AD34490F1F36781365C8E8AC6AAE8504904CE62B5203DE4B2B1D44CF1FC2997DDFC4BACA4A77ADAjEZ1F" TargetMode="External"/><Relationship Id="rId36" Type="http://schemas.openxmlformats.org/officeDocument/2006/relationships/hyperlink" Target="consultantplus://offline/ref=93E26C63CB8791FD05401DAAD3C5D4777AD74692F3FC6781365C8E8AC6AAE8504904CE62B5203BE9B5B1D44CF1FC2997DDFC4BACA4A77ADAjEZ1F" TargetMode="External"/><Relationship Id="rId49" Type="http://schemas.openxmlformats.org/officeDocument/2006/relationships/hyperlink" Target="consultantplus://offline/ref=93E26C63CB8791FD05401DAAD3C5D4777AD7459BF2F16781365C8E8AC6AAE8504904CE62B5203FECBFB1D44CF1FC2997DDFC4BACA4A77ADAjEZ1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3E26C63CB8791FD05401DAAD3C5D4777FD74191FDF06781365C8E8AC6AAE8505B04966EB52924ECB6A4821DB7jAZAF" TargetMode="External"/><Relationship Id="rId19" Type="http://schemas.openxmlformats.org/officeDocument/2006/relationships/hyperlink" Target="consultantplus://offline/ref=93E26C63CB8791FD05401DAAD3C5D4777AD7459BF2F16781365C8E8AC6AAE8504904CE62B5203FECBFB1D44CF1FC2997DDFC4BACA4A77ADAjEZ1F" TargetMode="External"/><Relationship Id="rId31" Type="http://schemas.openxmlformats.org/officeDocument/2006/relationships/hyperlink" Target="consultantplus://offline/ref=93E26C63CB8791FD05401DAAD3C5D4777AD34191FDFC6781365C8E8AC6AAE8504904CE65B02B6EBCF3EF8D1DBCB72596CAE04AAFjBZ9F" TargetMode="External"/><Relationship Id="rId44" Type="http://schemas.openxmlformats.org/officeDocument/2006/relationships/hyperlink" Target="consultantplus://offline/ref=93E26C63CB8791FD05401DAAD3C5D4777AD34490F1F36781365C8E8AC6AAE8504904CE64B32731B9E6FED510B5A03A96D5FC48ADB8jAZ6F" TargetMode="External"/><Relationship Id="rId52" Type="http://schemas.openxmlformats.org/officeDocument/2006/relationships/hyperlink" Target="consultantplus://offline/ref=93E26C63CB8791FD05401DAAD3C5D4777AD74692F3FC6781365C8E8AC6AAE8504904CE62B5203BE9B5B1D44CF1FC2997DDFC4BACA4A77ADAjEZ1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3E26C63CB8791FD05401DAAD3C5D4777AD34191FDFC6781365C8E8AC6AAE8504904CE66BD2B6EBCF3EF8D1DBCB72596CAE04AAFjBZ9F" TargetMode="External"/><Relationship Id="rId14" Type="http://schemas.openxmlformats.org/officeDocument/2006/relationships/hyperlink" Target="consultantplus://offline/ref=93E26C63CB8791FD05401DAAD3C5D4777AD34490F1F36781365C8E8AC6AAE8504904CE62B52039E4B4B1D44CF1FC2997DDFC4BACA4A77ADAjEZ1F" TargetMode="External"/><Relationship Id="rId22" Type="http://schemas.openxmlformats.org/officeDocument/2006/relationships/hyperlink" Target="consultantplus://offline/ref=93E26C63CB8791FD05401DAAD3C5D4777AD7459BF2F16781365C8E8AC6AAE8504904CE62B5203FECBFB1D44CF1FC2997DDFC4BACA4A77ADAjEZ1F" TargetMode="External"/><Relationship Id="rId27" Type="http://schemas.openxmlformats.org/officeDocument/2006/relationships/hyperlink" Target="consultantplus://offline/ref=93E26C63CB8791FD05401DAAD3C5D4777AD7459BF2F16781365C8E8AC6AAE8504904CE62B5203FECBFB1D44CF1FC2997DDFC4BACA4A77ADAjEZ1F" TargetMode="External"/><Relationship Id="rId30" Type="http://schemas.openxmlformats.org/officeDocument/2006/relationships/hyperlink" Target="consultantplus://offline/ref=93E26C63CB8791FD05401DAAD3C5D4777AD74692F3FC6781365C8E8AC6AAE8504904CE62B5203BE9B5B1D44CF1FC2997DDFC4BACA4A77ADAjEZ1F" TargetMode="External"/><Relationship Id="rId35" Type="http://schemas.openxmlformats.org/officeDocument/2006/relationships/hyperlink" Target="consultantplus://offline/ref=93E26C63CB8791FD05401DAAD3C5D4777AD7459BF2F16781365C8E8AC6AAE8504904CE62B5203EE4B0B1D44CF1FC2997DDFC4BACA4A77ADAjEZ1F" TargetMode="External"/><Relationship Id="rId43" Type="http://schemas.openxmlformats.org/officeDocument/2006/relationships/hyperlink" Target="consultantplus://offline/ref=93E26C63CB8791FD05401DAAD3C5D4777FDE4392FDF36781365C8E8AC6AAE8505B04966EB52924ECB6A4821DB7jAZAF" TargetMode="External"/><Relationship Id="rId48" Type="http://schemas.openxmlformats.org/officeDocument/2006/relationships/hyperlink" Target="consultantplus://offline/ref=93E26C63CB8791FD05401DAAD3C5D4777AD34191FDFC6781365C8E8AC6AAE8504904CE62B42831B9E6FED510B5A03A96D5FC48ADB8jAZ6F" TargetMode="External"/><Relationship Id="rId56" Type="http://schemas.openxmlformats.org/officeDocument/2006/relationships/hyperlink" Target="consultantplus://offline/ref=93E26C63CB8791FD05401DAAD3C5D4777AD74692F3FC6781365C8E8AC6AAE8504904CE62B5203BE9B5B1D44CF1FC2997DDFC4BACA4A77ADAjEZ1F" TargetMode="External"/><Relationship Id="rId8" Type="http://schemas.openxmlformats.org/officeDocument/2006/relationships/hyperlink" Target="consultantplus://offline/ref=93E26C63CB8791FD05401DAAD3C5D4777AD34191FDFC6781365C8E8AC6AAE8504904CE62B5203BE5B0B1D44CF1FC2997DDFC4BACA4A77ADAjEZ1F" TargetMode="External"/><Relationship Id="rId51" Type="http://schemas.openxmlformats.org/officeDocument/2006/relationships/hyperlink" Target="consultantplus://offline/ref=93E26C63CB8791FD05401DAAD3C5D4777AD7459BF2F16781365C8E8AC6AAE8504904CE62B5203FECBFB1D44CF1FC2997DDFC4BACA4A77ADAjEZ1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6744</Words>
  <Characters>38443</Characters>
  <Application>Microsoft Office Word</Application>
  <DocSecurity>0</DocSecurity>
  <Lines>320</Lines>
  <Paragraphs>90</Paragraphs>
  <ScaleCrop>false</ScaleCrop>
  <Company/>
  <LinksUpToDate>false</LinksUpToDate>
  <CharactersWithSpaces>45097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2</cp:revision>
  <dcterms:created xsi:type="dcterms:W3CDTF">2023-11-09T05:25:00Z</dcterms:created>
  <dcterms:modified xsi:type="dcterms:W3CDTF">2023-11-09T05:25:00Z</dcterms:modified>
</cp:coreProperties>
</file>