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76" w:rsidRDefault="00740376">
      <w:pPr>
        <w:shd w:val="clear" w:color="auto" w:fill="FFFFFF"/>
        <w:spacing w:after="0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  <w:bookmarkStart w:id="0" w:name="_GoBack"/>
      <w:bookmarkEnd w:id="0"/>
    </w:p>
    <w:p w:rsidR="00740376" w:rsidRDefault="00740376">
      <w:pPr>
        <w:shd w:val="clear" w:color="auto" w:fill="FFFFFF"/>
        <w:spacing w:after="0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740376" w:rsidRDefault="00740376">
      <w:pPr>
        <w:shd w:val="clear" w:color="auto" w:fill="FFFFFF"/>
        <w:spacing w:after="0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740376" w:rsidRDefault="00740376">
      <w:pPr>
        <w:shd w:val="clear" w:color="auto" w:fill="FFFFFF"/>
        <w:spacing w:after="0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740376" w:rsidRDefault="00740376">
      <w:pPr>
        <w:shd w:val="clear" w:color="auto" w:fill="FFFFFF"/>
        <w:spacing w:after="0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740376" w:rsidRDefault="00740376">
      <w:pPr>
        <w:shd w:val="clear" w:color="auto" w:fill="FFFFFF"/>
        <w:spacing w:after="0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740376" w:rsidRDefault="00740376">
      <w:pPr>
        <w:shd w:val="clear" w:color="auto" w:fill="FFFFFF"/>
        <w:spacing w:after="0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740376" w:rsidRDefault="00740376">
      <w:pPr>
        <w:shd w:val="clear" w:color="auto" w:fill="FFFFFF"/>
        <w:spacing w:after="0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740376" w:rsidRDefault="00152DC8">
      <w:pPr>
        <w:shd w:val="clear" w:color="auto" w:fill="FFFFFF"/>
        <w:spacing w:after="0"/>
        <w:jc w:val="center"/>
        <w:outlineLvl w:val="1"/>
      </w:pPr>
      <w:r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приказ 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Министерства здравоохранения Свердловской области </w:t>
      </w:r>
      <w:r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>от 10.03.2021 № 411-п «Об утверждении порядка организации медицинской помощи по профилю «хирургия (трансплантация органов и (или) тканей человека)» на территории Свердловской области»</w:t>
      </w:r>
    </w:p>
    <w:p w:rsidR="00740376" w:rsidRDefault="00740376">
      <w:pPr>
        <w:shd w:val="clear" w:color="auto" w:fill="FFFFFF"/>
        <w:spacing w:after="0"/>
        <w:ind w:firstLine="720"/>
        <w:outlineLvl w:val="1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</w:p>
    <w:p w:rsidR="00740376" w:rsidRDefault="00740376">
      <w:pPr>
        <w:shd w:val="clear" w:color="auto" w:fill="FFFFFF"/>
        <w:spacing w:after="0"/>
        <w:ind w:firstLine="720"/>
        <w:outlineLvl w:val="1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</w:p>
    <w:p w:rsidR="00740376" w:rsidRDefault="00152DC8">
      <w:pPr>
        <w:shd w:val="clear" w:color="auto" w:fill="FFFFFF"/>
        <w:spacing w:after="0"/>
        <w:ind w:firstLine="720"/>
        <w:jc w:val="both"/>
        <w:outlineLvl w:val="1"/>
      </w:pPr>
      <w:r>
        <w:rPr>
          <w:rFonts w:ascii="Liberation Serif" w:hAnsi="Liberation Serif" w:cs="Liberation Serif"/>
          <w:bCs/>
          <w:iCs/>
          <w:sz w:val="28"/>
          <w:szCs w:val="26"/>
          <w:lang w:val="ru-RU"/>
        </w:rPr>
        <w:t>В соответствии с Законом Российской Федерации от 22 декабря 1992 года № 4180-1 «О трансплантации органов и (или) тканей», статьей 37 Федерального закона от 21 ноября 2011 года № 323-ФЗ «Об основах охраны здоровья граждан в Российской Федерации», приказом Министерства здравоохранения Российской Федерации от 31.10.2012 № 567н «Об утверждении Порядка оказания медицинской помощи по профилю «хирургия (трансплантация органов и (или) тканей человека)», приказом Министерства здравоохранения Свердловской области от 29.12.2012 № 1530-п «О порядке взаимодействия при оказании медицинской помощи больным с острой церебральной недостаточностью в лечебно-профилактических учреждениях Свердловской области»</w:t>
      </w:r>
    </w:p>
    <w:p w:rsidR="00740376" w:rsidRDefault="00152DC8">
      <w:pPr>
        <w:shd w:val="clear" w:color="auto" w:fill="FFFFFF"/>
        <w:spacing w:after="0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ПРИКАЗЫВАЮ:</w:t>
      </w:r>
    </w:p>
    <w:p w:rsidR="00740376" w:rsidRDefault="00152DC8">
      <w:pPr>
        <w:pStyle w:val="a4"/>
        <w:shd w:val="clear" w:color="auto" w:fill="FFFFFF"/>
        <w:spacing w:after="0"/>
        <w:ind w:left="0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1. Внести в приказ Министерства здравоохранения Свердловской области от 10.03.2021 № 411-п «Об утверждении порядка организации медицинской помощи по профилю «хирургия (трансплантация органов и (или) тканей человека)» на территории Свердловской области» </w:t>
      </w:r>
      <w:r>
        <w:rPr>
          <w:rFonts w:ascii="Liberation Serif" w:hAnsi="Liberation Serif" w:cs="Liberation Serif"/>
          <w:sz w:val="28"/>
          <w:szCs w:val="28"/>
          <w:lang w:val="ru-RU"/>
        </w:rPr>
        <w:t>(«Официальный интернет-портал правовой информации Свердловской области» (</w:t>
      </w:r>
      <w:r>
        <w:rPr>
          <w:rFonts w:ascii="Liberation Serif" w:hAnsi="Liberation Serif" w:cs="Liberation Serif"/>
          <w:sz w:val="28"/>
          <w:szCs w:val="28"/>
        </w:rPr>
        <w:t>www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  <w:r>
        <w:rPr>
          <w:rFonts w:ascii="Liberation Serif" w:hAnsi="Liberation Serif" w:cs="Liberation Serif"/>
          <w:sz w:val="28"/>
          <w:szCs w:val="28"/>
        </w:rPr>
        <w:t>pravo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  <w:r>
        <w:rPr>
          <w:rFonts w:ascii="Liberation Serif" w:hAnsi="Liberation Serif" w:cs="Liberation Serif"/>
          <w:sz w:val="28"/>
          <w:szCs w:val="28"/>
        </w:rPr>
        <w:t>gov</w:t>
      </w:r>
      <w:r>
        <w:rPr>
          <w:rFonts w:ascii="Liberation Serif" w:hAnsi="Liberation Serif" w:cs="Liberation Serif"/>
          <w:sz w:val="28"/>
          <w:szCs w:val="28"/>
          <w:lang w:val="ru-RU"/>
        </w:rPr>
        <w:t>66.</w:t>
      </w:r>
      <w:r>
        <w:rPr>
          <w:rFonts w:ascii="Liberation Serif" w:hAnsi="Liberation Serif" w:cs="Liberation Serif"/>
          <w:sz w:val="28"/>
          <w:szCs w:val="28"/>
        </w:rPr>
        <w:t>ru</w:t>
      </w:r>
      <w:r>
        <w:rPr>
          <w:rFonts w:ascii="Liberation Serif" w:hAnsi="Liberation Serif" w:cs="Liberation Serif"/>
          <w:sz w:val="28"/>
          <w:szCs w:val="28"/>
          <w:lang w:val="ru-RU"/>
        </w:rPr>
        <w:t>), 2023, 9 июня, № 39172)</w:t>
      </w:r>
      <w:r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 (далее – приказ от 10.03.2021 № 411-п) изменения, дополнив его пунктом 2-1 следующего содержания:</w:t>
      </w:r>
    </w:p>
    <w:p w:rsidR="00740376" w:rsidRDefault="00152DC8">
      <w:pPr>
        <w:pStyle w:val="a4"/>
        <w:shd w:val="clear" w:color="auto" w:fill="FFFFFF"/>
        <w:spacing w:after="0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«2-1. Главному врачу государственного автономного учреждения здравоохранения Свердловской области «Областная детская клиническая больница» О.Ю. Аверьянову:</w:t>
      </w:r>
    </w:p>
    <w:p w:rsidR="00740376" w:rsidRDefault="00152DC8">
      <w:pPr>
        <w:pStyle w:val="a4"/>
        <w:shd w:val="clear" w:color="auto" w:fill="FFFFFF"/>
        <w:spacing w:after="0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1) организовать оказание специализированной медицинской помощи методом трансплантации (пересадки) костного мозга и гемопоэтических стволовых клеток жителям Свердловской области в возрасте до 18 лет в соответствии с Порядком оказания медицинской помощи при заболеваниях (состояниях), для лечения которых применяется трансплантация (пересадка) костного мозга и гемопоэтических стволовых клеток, утвержденным приказом Министерства здравоохранения Российской Федерации от 12.12.2018 № 875н;</w:t>
      </w:r>
    </w:p>
    <w:p w:rsidR="00740376" w:rsidRDefault="00152DC8">
      <w:pPr>
        <w:pStyle w:val="a4"/>
        <w:shd w:val="clear" w:color="auto" w:fill="FFFFFF"/>
        <w:spacing w:after="0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lastRenderedPageBreak/>
        <w:t xml:space="preserve">2) осуществлять подбор родственных и неродственных доноров и медицинское обследование потенциального донора для трансплантации аллогенного костного мозга и гемопоэтических стволовых клеток в соответствии с требованиями нормативных правовых актов; </w:t>
      </w:r>
    </w:p>
    <w:p w:rsidR="00740376" w:rsidRDefault="00152DC8">
      <w:pPr>
        <w:pStyle w:val="a4"/>
        <w:shd w:val="clear" w:color="auto" w:fill="FFFFFF"/>
        <w:spacing w:after="0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3) осуществлять изъятие костного мозга, забор гемопоэтических стволовых клеток, а также их хранение и транспортировку в соответствии с требованиями имеющейся лицензии;</w:t>
      </w:r>
    </w:p>
    <w:p w:rsidR="00740376" w:rsidRDefault="00152DC8">
      <w:pPr>
        <w:pStyle w:val="a4"/>
        <w:shd w:val="clear" w:color="auto" w:fill="FFFFFF"/>
        <w:spacing w:after="0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4) организовать проведение предтрансплантационной подготовки, операций по трансплантации костного мозга и гемопоэтических стволовых клеток, ведение пациентов в посттрансплантационном периоде, динамическое наблюдение данных пациентов;</w:t>
      </w:r>
    </w:p>
    <w:p w:rsidR="00740376" w:rsidRDefault="00152DC8">
      <w:pPr>
        <w:pStyle w:val="a4"/>
        <w:shd w:val="clear" w:color="auto" w:fill="FFFFFF"/>
        <w:spacing w:after="0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5) ежеквартально представлять Заместителю Министра здравоохранения Свердловской области Е.В. Ютяевой отчет о проведенных трансплантациях костного мозга и гемопоэтических стволовых клеток;</w:t>
      </w:r>
    </w:p>
    <w:p w:rsidR="00740376" w:rsidRDefault="00152DC8">
      <w:pPr>
        <w:pStyle w:val="a4"/>
        <w:shd w:val="clear" w:color="auto" w:fill="FFFFFF"/>
        <w:spacing w:after="0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6) совместно с пресс-секретарем Министерства здравоохранения Свердловской области К.И. Шестаковым обеспечить взаимодействие со средствами массовой информации с целью информирования общественности и формирования положительного общественного мнения по вопросам трансплантологии.».</w:t>
      </w:r>
    </w:p>
    <w:p w:rsidR="00740376" w:rsidRPr="00717869" w:rsidRDefault="00152DC8">
      <w:pPr>
        <w:pStyle w:val="a4"/>
        <w:shd w:val="clear" w:color="auto" w:fill="FFFFFF"/>
        <w:spacing w:after="0"/>
        <w:ind w:left="0"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2. Подпункт 3 пункта 2-1 приказа от 10.03.2021 № 411-п в редакции настоящего приказа вступает в силу с момента включения </w:t>
      </w:r>
      <w:r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государственного автономного учреждения здравоохранения Свердловской области «Областная детская клиническая больница» в перечень медицинских организаций, осуществляющих забор и заготовку органов и (или) тканей человека, утвержденный приказом Министерства здравоохранения Российской Федерации и Российской академии наук от 10.11.2022 № 738н/3 «Об утверждении перечня медицинских организаций, осуществляющих забор, заготовку и трансплантацию органов и (или) тканей человека».</w:t>
      </w:r>
    </w:p>
    <w:p w:rsidR="00740376" w:rsidRPr="00717869" w:rsidRDefault="00152DC8">
      <w:pPr>
        <w:pStyle w:val="a4"/>
        <w:shd w:val="clear" w:color="auto" w:fill="FFFFFF"/>
        <w:spacing w:after="0"/>
        <w:ind w:left="0"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3. Настоящий приказ направить для официального опубликования на</w:t>
      </w:r>
      <w:r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  <w:lang w:val="ru-RU"/>
        </w:rPr>
        <w:t>«Официальном интернет-портале правовой информации Свердловской области» (</w:t>
      </w:r>
      <w:r>
        <w:rPr>
          <w:rFonts w:ascii="Liberation Serif" w:hAnsi="Liberation Serif" w:cs="Liberation Serif"/>
          <w:sz w:val="28"/>
          <w:szCs w:val="28"/>
        </w:rPr>
        <w:t>www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  <w:r>
        <w:rPr>
          <w:rFonts w:ascii="Liberation Serif" w:hAnsi="Liberation Serif" w:cs="Liberation Serif"/>
          <w:sz w:val="28"/>
          <w:szCs w:val="28"/>
        </w:rPr>
        <w:t>pravo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  <w:r>
        <w:rPr>
          <w:rFonts w:ascii="Liberation Serif" w:hAnsi="Liberation Serif" w:cs="Liberation Serif"/>
          <w:sz w:val="28"/>
          <w:szCs w:val="28"/>
        </w:rPr>
        <w:t>gov</w:t>
      </w:r>
      <w:r>
        <w:rPr>
          <w:rFonts w:ascii="Liberation Serif" w:hAnsi="Liberation Serif" w:cs="Liberation Serif"/>
          <w:sz w:val="28"/>
          <w:szCs w:val="28"/>
          <w:lang w:val="ru-RU"/>
        </w:rPr>
        <w:t>66.</w:t>
      </w:r>
      <w:r>
        <w:rPr>
          <w:rFonts w:ascii="Liberation Serif" w:hAnsi="Liberation Serif" w:cs="Liberation Serif"/>
          <w:sz w:val="28"/>
          <w:szCs w:val="28"/>
        </w:rPr>
        <w:t>ru</w:t>
      </w:r>
      <w:r>
        <w:rPr>
          <w:rFonts w:ascii="Liberation Serif" w:hAnsi="Liberation Serif" w:cs="Liberation Serif"/>
          <w:sz w:val="28"/>
          <w:szCs w:val="28"/>
          <w:lang w:val="ru-RU"/>
        </w:rPr>
        <w:t>) в течение десяти дней с момента подписания.</w:t>
      </w:r>
    </w:p>
    <w:p w:rsidR="00740376" w:rsidRDefault="00152DC8">
      <w:pPr>
        <w:pStyle w:val="a4"/>
        <w:shd w:val="clear" w:color="auto" w:fill="FFFFFF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4. Копию настоящего приказа направить в прокуратуру Свердловской области и Главное управление Министерства юстиции Российской Федерации по Свердловской области в течение семи дней после дня первого официального опубликования.</w:t>
      </w:r>
    </w:p>
    <w:p w:rsidR="00740376" w:rsidRDefault="00152DC8">
      <w:pPr>
        <w:pStyle w:val="a4"/>
        <w:shd w:val="clear" w:color="auto" w:fill="FFFFFF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5. Контроль за исполнением настоящего приказа возложить на Заместителя Министра здравоохранения Свердловской области Е.В. Ютяеву. </w:t>
      </w:r>
    </w:p>
    <w:p w:rsidR="00740376" w:rsidRDefault="00740376">
      <w:pPr>
        <w:spacing w:after="0"/>
        <w:ind w:firstLine="72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740376" w:rsidRDefault="00740376">
      <w:pPr>
        <w:spacing w:after="0"/>
        <w:ind w:firstLine="72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740376" w:rsidRDefault="00152DC8">
      <w:pPr>
        <w:spacing w:after="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Министр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 xml:space="preserve">            А.А. Карлов</w:t>
      </w:r>
    </w:p>
    <w:p w:rsidR="00740376" w:rsidRDefault="00740376">
      <w:pPr>
        <w:pageBreakBefore/>
        <w:rPr>
          <w:rFonts w:ascii="Liberation Serif" w:hAnsi="Liberation Serif" w:cs="Liberation Serif"/>
          <w:sz w:val="28"/>
          <w:szCs w:val="28"/>
          <w:lang w:val="ru-RU"/>
        </w:rPr>
      </w:pPr>
    </w:p>
    <w:p w:rsidR="00740376" w:rsidRDefault="00152DC8">
      <w:pPr>
        <w:overflowPunct w:val="0"/>
        <w:autoSpaceDE w:val="0"/>
        <w:spacing w:after="0" w:line="240" w:lineRule="atLeast"/>
        <w:jc w:val="center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  <w:t>СОГЛАСОВАНИЕ</w:t>
      </w:r>
    </w:p>
    <w:p w:rsidR="00740376" w:rsidRDefault="00152DC8">
      <w:pPr>
        <w:overflowPunct w:val="0"/>
        <w:autoSpaceDE w:val="0"/>
        <w:spacing w:after="0" w:line="240" w:lineRule="atLeast"/>
        <w:jc w:val="center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  <w:t>приказа Министерства здравоохранения Свердловской области</w:t>
      </w:r>
    </w:p>
    <w:p w:rsidR="00740376" w:rsidRDefault="00740376">
      <w:pPr>
        <w:overflowPunct w:val="0"/>
        <w:autoSpaceDE w:val="0"/>
        <w:spacing w:after="0" w:line="240" w:lineRule="atLeast"/>
        <w:jc w:val="center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</w:p>
    <w:p w:rsidR="00740376" w:rsidRDefault="00152DC8">
      <w:pPr>
        <w:shd w:val="clear" w:color="auto" w:fill="FFFFFF"/>
        <w:spacing w:after="0"/>
        <w:jc w:val="center"/>
        <w:outlineLvl w:val="1"/>
      </w:pPr>
      <w:r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приказ 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Министерства здравоохранения Свердловской области </w:t>
      </w:r>
      <w:r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>от 10.03.2021 № 411-п «Об утверждении порядка организации медицинской помощи по профилю «хирургия (трансплантация органов и (или) тканей человека)» на территории Свердловской области»</w:t>
      </w:r>
    </w:p>
    <w:p w:rsidR="00740376" w:rsidRDefault="00740376">
      <w:pPr>
        <w:overflowPunct w:val="0"/>
        <w:autoSpaceDE w:val="0"/>
        <w:spacing w:after="0"/>
        <w:jc w:val="center"/>
        <w:rPr>
          <w:lang w:val="ru-RU"/>
        </w:rPr>
      </w:pPr>
    </w:p>
    <w:p w:rsidR="00740376" w:rsidRDefault="00740376">
      <w:pPr>
        <w:overflowPunct w:val="0"/>
        <w:autoSpaceDE w:val="0"/>
        <w:spacing w:after="0"/>
        <w:jc w:val="center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5"/>
        <w:gridCol w:w="2552"/>
        <w:gridCol w:w="1560"/>
        <w:gridCol w:w="1168"/>
        <w:gridCol w:w="1383"/>
      </w:tblGrid>
      <w:tr w:rsidR="00740376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Фамилия и инициалы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  <w:t>Сроки и результаты согласования</w:t>
            </w:r>
          </w:p>
        </w:tc>
      </w:tr>
      <w:tr w:rsidR="00740376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740376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740376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Дата поступ-</w:t>
            </w:r>
          </w:p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ления на</w:t>
            </w:r>
          </w:p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согласование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Дата</w:t>
            </w:r>
          </w:p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согласо-</w:t>
            </w:r>
          </w:p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вания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Замечания</w:t>
            </w:r>
          </w:p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и подпись</w:t>
            </w:r>
          </w:p>
        </w:tc>
      </w:tr>
      <w:tr w:rsidR="0074037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Первый заместитель Министра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Турков С.Б.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740376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740376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740376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74037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Заместитель Министра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Ютяева Е.В.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740376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740376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740376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74037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Савельева Е.В.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740376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740376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740376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74037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отдела организации специализированной медицинской помощи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Столин А.В.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740376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740376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740376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74037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Степанова З.Ф.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740376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740376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740376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740376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юридического</w:t>
            </w:r>
          </w:p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0376" w:rsidRDefault="00152DC8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Белошевич С.О.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740376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740376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376" w:rsidRDefault="00740376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</w:tbl>
    <w:p w:rsidR="00740376" w:rsidRDefault="00740376">
      <w:pPr>
        <w:tabs>
          <w:tab w:val="left" w:pos="4536"/>
        </w:tabs>
        <w:overflowPunct w:val="0"/>
        <w:autoSpaceDE w:val="0"/>
        <w:spacing w:after="0"/>
        <w:jc w:val="both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p w:rsidR="00740376" w:rsidRPr="00717869" w:rsidRDefault="00152DC8">
      <w:pPr>
        <w:tabs>
          <w:tab w:val="left" w:pos="4536"/>
        </w:tabs>
        <w:overflowPunct w:val="0"/>
        <w:autoSpaceDE w:val="0"/>
        <w:spacing w:after="0"/>
        <w:jc w:val="both"/>
        <w:rPr>
          <w:lang w:val="ru-RU"/>
        </w:rPr>
      </w:pPr>
      <w:r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 xml:space="preserve">Исполнитель: </w:t>
      </w:r>
      <w:r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Савельева Е.В..</w:t>
      </w:r>
      <w:r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>, тел. 312 00 03, доб. 844</w:t>
      </w:r>
    </w:p>
    <w:p w:rsidR="00740376" w:rsidRDefault="00740376">
      <w:pPr>
        <w:tabs>
          <w:tab w:val="left" w:pos="4536"/>
        </w:tabs>
        <w:overflowPunct w:val="0"/>
        <w:autoSpaceDE w:val="0"/>
        <w:spacing w:after="0"/>
        <w:jc w:val="both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p w:rsidR="00740376" w:rsidRPr="00717869" w:rsidRDefault="00152DC8">
      <w:pPr>
        <w:overflowPunct w:val="0"/>
        <w:autoSpaceDE w:val="0"/>
        <w:spacing w:after="0"/>
        <w:jc w:val="both"/>
        <w:rPr>
          <w:lang w:val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val="ru-RU" w:eastAsia="ru-RU"/>
        </w:rPr>
        <w:t xml:space="preserve">СПИСОК РАССЫЛКИ: </w:t>
      </w:r>
      <w:r>
        <w:rPr>
          <w:rFonts w:ascii="Liberation Serif" w:hAnsi="Liberation Serif" w:cs="Liberation Serif"/>
          <w:bCs/>
          <w:lang w:val="ru-RU"/>
        </w:rPr>
        <w:t xml:space="preserve">ГАУЗ СО «ОДКБ», </w:t>
      </w:r>
    </w:p>
    <w:p w:rsidR="00740376" w:rsidRDefault="00740376">
      <w:pPr>
        <w:tabs>
          <w:tab w:val="left" w:pos="284"/>
        </w:tabs>
        <w:overflowPunct w:val="0"/>
        <w:autoSpaceDE w:val="0"/>
        <w:spacing w:after="0"/>
        <w:rPr>
          <w:rFonts w:ascii="Liberation Serif" w:eastAsia="Times New Roman" w:hAnsi="Liberation Serif" w:cs="Liberation Serif"/>
          <w:i/>
          <w:sz w:val="28"/>
          <w:szCs w:val="28"/>
          <w:u w:val="single"/>
          <w:lang w:val="ru-RU" w:eastAsia="ru-RU"/>
        </w:rPr>
      </w:pPr>
    </w:p>
    <w:p w:rsidR="00740376" w:rsidRPr="00717869" w:rsidRDefault="00152DC8">
      <w:pPr>
        <w:overflowPunct w:val="0"/>
        <w:autoSpaceDE w:val="0"/>
        <w:spacing w:after="0"/>
        <w:rPr>
          <w:lang w:val="ru-RU"/>
        </w:rPr>
      </w:pPr>
      <w:r>
        <w:rPr>
          <w:rFonts w:ascii="Liberation Serif" w:eastAsia="Times New Roman" w:hAnsi="Liberation Serif" w:cs="Liberation Serif"/>
          <w:lang w:val="ru-RU" w:eastAsia="ru-RU"/>
        </w:rPr>
        <w:t>Отдел организации медицинской помощи матерям и детям;</w:t>
      </w:r>
    </w:p>
    <w:sectPr w:rsidR="00740376" w:rsidRPr="00717869">
      <w:headerReference w:type="default" r:id="rId6"/>
      <w:pgSz w:w="12240" w:h="1584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F2" w:rsidRDefault="00C56EF2">
      <w:pPr>
        <w:spacing w:after="0"/>
      </w:pPr>
      <w:r>
        <w:separator/>
      </w:r>
    </w:p>
  </w:endnote>
  <w:endnote w:type="continuationSeparator" w:id="0">
    <w:p w:rsidR="00C56EF2" w:rsidRDefault="00C56E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F2" w:rsidRDefault="00C56EF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6EF2" w:rsidRDefault="00C56E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C8" w:rsidRDefault="00152DC8">
    <w:pPr>
      <w:pStyle w:val="af0"/>
      <w:jc w:val="center"/>
    </w:pPr>
    <w:r>
      <w:rPr>
        <w:rFonts w:ascii="Liberation Serif" w:hAnsi="Liberation Serif" w:cs="Liberation Serif"/>
        <w:sz w:val="24"/>
        <w:lang w:val="ru-RU"/>
      </w:rPr>
      <w:fldChar w:fldCharType="begin"/>
    </w:r>
    <w:r>
      <w:rPr>
        <w:rFonts w:ascii="Liberation Serif" w:hAnsi="Liberation Serif" w:cs="Liberation Serif"/>
        <w:sz w:val="24"/>
        <w:lang w:val="ru-RU"/>
      </w:rPr>
      <w:instrText xml:space="preserve"> PAGE </w:instrText>
    </w:r>
    <w:r>
      <w:rPr>
        <w:rFonts w:ascii="Liberation Serif" w:hAnsi="Liberation Serif" w:cs="Liberation Serif"/>
        <w:sz w:val="24"/>
        <w:lang w:val="ru-RU"/>
      </w:rPr>
      <w:fldChar w:fldCharType="separate"/>
    </w:r>
    <w:r w:rsidR="003E2979">
      <w:rPr>
        <w:rFonts w:ascii="Liberation Serif" w:hAnsi="Liberation Serif" w:cs="Liberation Serif"/>
        <w:noProof/>
        <w:sz w:val="24"/>
        <w:lang w:val="ru-RU"/>
      </w:rPr>
      <w:t>2</w:t>
    </w:r>
    <w:r>
      <w:rPr>
        <w:rFonts w:ascii="Liberation Serif" w:hAnsi="Liberation Serif" w:cs="Liberation Serif"/>
        <w:sz w:val="24"/>
        <w:lang w:val="ru-RU"/>
      </w:rPr>
      <w:fldChar w:fldCharType="end"/>
    </w:r>
  </w:p>
  <w:p w:rsidR="00152DC8" w:rsidRDefault="00152DC8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76"/>
    <w:rsid w:val="00152DC8"/>
    <w:rsid w:val="003E2979"/>
    <w:rsid w:val="00717869"/>
    <w:rsid w:val="00740376"/>
    <w:rsid w:val="00C5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FEDF5-DDA1-45F6-AF86-A03D6B3A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N w:val="0"/>
      <w:spacing w:after="160"/>
      <w:textAlignment w:val="baseline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3">
    <w:name w:val="heading 3"/>
    <w:basedOn w:val="a"/>
    <w:pPr>
      <w:widowControl w:val="0"/>
      <w:spacing w:after="0"/>
      <w:ind w:left="11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pPr>
      <w:ind w:left="720"/>
    </w:pPr>
  </w:style>
  <w:style w:type="character" w:styleId="a5">
    <w:name w:val="Hyperlink"/>
    <w:rPr>
      <w:color w:val="0563C1"/>
      <w:u w:val="single"/>
    </w:rPr>
  </w:style>
  <w:style w:type="paragraph" w:styleId="a6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eastAsia="Times New Roman" w:cs="Calibri"/>
      <w:color w:val="000000"/>
      <w:sz w:val="24"/>
      <w:szCs w:val="24"/>
    </w:rPr>
  </w:style>
  <w:style w:type="paragraph" w:customStyle="1" w:styleId="formattext">
    <w:name w:val="formattext"/>
    <w:basedOn w:val="a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a8">
    <w:name w:val="endnote text"/>
    <w:basedOn w:val="a"/>
    <w:pPr>
      <w:spacing w:after="0"/>
    </w:pPr>
    <w:rPr>
      <w:sz w:val="20"/>
      <w:szCs w:val="20"/>
    </w:rPr>
  </w:style>
  <w:style w:type="character" w:customStyle="1" w:styleId="a9">
    <w:name w:val="Текст концевой сноски Знак"/>
    <w:rPr>
      <w:sz w:val="20"/>
      <w:szCs w:val="20"/>
    </w:rPr>
  </w:style>
  <w:style w:type="character" w:styleId="aa">
    <w:name w:val="endnote reference"/>
    <w:rPr>
      <w:position w:val="0"/>
      <w:vertAlign w:val="superscript"/>
    </w:rPr>
  </w:style>
  <w:style w:type="paragraph" w:styleId="ab">
    <w:name w:val="footnote text"/>
    <w:basedOn w:val="a"/>
    <w:pPr>
      <w:spacing w:after="0"/>
    </w:pPr>
    <w:rPr>
      <w:sz w:val="20"/>
      <w:szCs w:val="20"/>
    </w:rPr>
  </w:style>
  <w:style w:type="character" w:customStyle="1" w:styleId="ac">
    <w:name w:val="Текст сноски Знак"/>
    <w:rPr>
      <w:sz w:val="20"/>
      <w:szCs w:val="20"/>
    </w:rPr>
  </w:style>
  <w:style w:type="character" w:styleId="ad">
    <w:name w:val="footnote reference"/>
    <w:rPr>
      <w:position w:val="0"/>
      <w:vertAlign w:val="superscript"/>
    </w:rPr>
  </w:style>
  <w:style w:type="paragraph" w:customStyle="1" w:styleId="ae">
    <w:name w:val="Содержимое таблицы"/>
    <w:basedOn w:val="a"/>
    <w:pPr>
      <w:suppressLineNumbers/>
      <w:spacing w:after="0"/>
      <w:jc w:val="center"/>
    </w:pPr>
    <w:rPr>
      <w:rFonts w:ascii="Times New Roman" w:eastAsia="Andale Sans UI" w:hAnsi="Times New Roman" w:cs="Tahoma"/>
      <w:sz w:val="24"/>
      <w:szCs w:val="24"/>
      <w:lang w:bidi="en-US"/>
    </w:rPr>
  </w:style>
  <w:style w:type="character" w:styleId="af">
    <w:name w:val="FollowedHyperlink"/>
    <w:rPr>
      <w:color w:val="954F72"/>
      <w:u w:val="single"/>
    </w:rPr>
  </w:style>
  <w:style w:type="paragraph" w:customStyle="1" w:styleId="msonormal0">
    <w:name w:val="msonormal"/>
    <w:basedOn w:val="a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</w:style>
  <w:style w:type="paragraph" w:styleId="af2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  <w:lang w:eastAsia="zh-CN"/>
    </w:rPr>
  </w:style>
  <w:style w:type="character" w:customStyle="1" w:styleId="af4">
    <w:name w:val="Цветовое выделение"/>
    <w:rPr>
      <w:b/>
      <w:bCs w:val="0"/>
      <w:color w:val="000080"/>
    </w:rPr>
  </w:style>
  <w:style w:type="character" w:customStyle="1" w:styleId="af5">
    <w:name w:val="Гипертекстовая ссылка"/>
    <w:rPr>
      <w:rFonts w:ascii="Times New Roman" w:hAnsi="Times New Roman" w:cs="Times New Roman"/>
      <w:b/>
      <w:bCs/>
      <w:color w:val="008000"/>
    </w:rPr>
  </w:style>
  <w:style w:type="character" w:customStyle="1" w:styleId="10">
    <w:name w:val="Заголовок 1 Знак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markedcontent">
    <w:name w:val="markedcontent"/>
    <w:basedOn w:val="a0"/>
  </w:style>
  <w:style w:type="paragraph" w:customStyle="1" w:styleId="ConsPlusNonformat">
    <w:name w:val="ConsPlusNonformat"/>
    <w:basedOn w:val="a"/>
    <w:pPr>
      <w:widowControl w:val="0"/>
      <w:autoSpaceDE w:val="0"/>
      <w:spacing w:before="100" w:after="100"/>
      <w:jc w:val="both"/>
      <w:textAlignment w:val="auto"/>
    </w:pPr>
    <w:rPr>
      <w:rFonts w:ascii="Courier New" w:eastAsia="SimSun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dellatin</dc:creator>
  <cp:keywords/>
  <cp:lastModifiedBy>Исмаилов Даниил Тавагулович</cp:lastModifiedBy>
  <cp:revision>2</cp:revision>
  <cp:lastPrinted>2023-07-21T06:41:00Z</cp:lastPrinted>
  <dcterms:created xsi:type="dcterms:W3CDTF">2023-09-05T10:06:00Z</dcterms:created>
  <dcterms:modified xsi:type="dcterms:W3CDTF">2023-09-05T10:06:00Z</dcterms:modified>
</cp:coreProperties>
</file>