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4F6C" w14:textId="77777777" w:rsidR="00F003C9" w:rsidRDefault="00143EAD">
      <w:pPr>
        <w:jc w:val="center"/>
      </w:pPr>
      <w:r w:rsidRPr="00812B7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13B6E4C3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A72D07F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B5992A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EC1B1DB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D0F0FB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5B99F88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D29EFCA" w14:textId="77777777" w:rsidR="00F003C9" w:rsidRDefault="00F003C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E0C185" w14:textId="77777777" w:rsidR="00F003C9" w:rsidRDefault="00143E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использовании средств областного бюджета для обеспечения</w:t>
      </w:r>
    </w:p>
    <w:p w14:paraId="0F967094" w14:textId="0CDE1E87" w:rsidR="002A36EC" w:rsidRDefault="00143EA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реализации </w:t>
      </w:r>
      <w:r w:rsidR="002A36EC" w:rsidRPr="002A36EC">
        <w:rPr>
          <w:rFonts w:ascii="Liberation Serif" w:hAnsi="Liberation Serif" w:cs="Liberation Serif"/>
          <w:b/>
          <w:sz w:val="28"/>
          <w:szCs w:val="28"/>
        </w:rPr>
        <w:t>полномочи</w:t>
      </w:r>
      <w:r w:rsidR="00E55B02">
        <w:rPr>
          <w:rFonts w:ascii="Liberation Serif" w:hAnsi="Liberation Serif" w:cs="Liberation Serif"/>
          <w:b/>
          <w:sz w:val="28"/>
          <w:szCs w:val="28"/>
        </w:rPr>
        <w:t>й</w:t>
      </w:r>
      <w:r w:rsidR="0039243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36EC" w:rsidRPr="002A36EC">
        <w:rPr>
          <w:rFonts w:ascii="Liberation Serif" w:hAnsi="Liberation Serif" w:cs="Liberation Serif"/>
          <w:b/>
          <w:sz w:val="28"/>
          <w:szCs w:val="28"/>
        </w:rPr>
        <w:t>Российской Федерации в области оказания государственной социальной помощи в виде набора социальных услуг, переданны</w:t>
      </w:r>
      <w:r w:rsidR="00392439">
        <w:rPr>
          <w:rFonts w:ascii="Liberation Serif" w:hAnsi="Liberation Serif" w:cs="Liberation Serif"/>
          <w:b/>
          <w:sz w:val="28"/>
          <w:szCs w:val="28"/>
        </w:rPr>
        <w:t xml:space="preserve">х </w:t>
      </w:r>
      <w:r w:rsidR="002A36EC" w:rsidRPr="002A36EC">
        <w:rPr>
          <w:rFonts w:ascii="Liberation Serif" w:hAnsi="Liberation Serif" w:cs="Liberation Serif"/>
          <w:b/>
          <w:sz w:val="28"/>
          <w:szCs w:val="28"/>
        </w:rPr>
        <w:t xml:space="preserve">для осуществления органам государственной власти субъектов Российской Федерации, по организации обеспечения лекарственными препаратами для медицинского применения, медицинскими изделиями, </w:t>
      </w:r>
    </w:p>
    <w:p w14:paraId="756CDA70" w14:textId="7BDE81BE" w:rsidR="00F003C9" w:rsidRPr="004D5C96" w:rsidRDefault="002A36EC" w:rsidP="004D5C9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36EC">
        <w:rPr>
          <w:rFonts w:ascii="Liberation Serif" w:hAnsi="Liberation Serif" w:cs="Liberation Serif"/>
          <w:b/>
          <w:sz w:val="28"/>
          <w:szCs w:val="28"/>
        </w:rPr>
        <w:t>а также специализированными продуктами лечебного питания для детей-инвалидов граждан, включенных в Федеральный регистр лиц, имеющих право на получение государственной социальной помощи, и не отказавшихся от социальной услуги по обеспечению в соответствии со стандартами медицинской помощи по рецептам врача (фельдшера) необходимыми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</w:t>
      </w:r>
      <w:r>
        <w:rPr>
          <w:rFonts w:ascii="Liberation Serif" w:hAnsi="Liberation Serif" w:cs="Liberation Serif"/>
          <w:b/>
          <w:sz w:val="28"/>
          <w:szCs w:val="28"/>
        </w:rPr>
        <w:t>, на территории Свердловской </w:t>
      </w:r>
      <w:r w:rsidR="00143EAD">
        <w:rPr>
          <w:rFonts w:ascii="Liberation Serif" w:hAnsi="Liberation Serif" w:cs="Liberation Serif"/>
          <w:b/>
          <w:sz w:val="28"/>
          <w:szCs w:val="28"/>
        </w:rPr>
        <w:t>области в 202</w:t>
      </w:r>
      <w:r w:rsidR="004D5C96">
        <w:rPr>
          <w:rFonts w:ascii="Liberation Serif" w:hAnsi="Liberation Serif" w:cs="Liberation Serif"/>
          <w:b/>
          <w:sz w:val="28"/>
          <w:szCs w:val="28"/>
        </w:rPr>
        <w:t>3</w:t>
      </w:r>
      <w:r w:rsidR="00143EAD">
        <w:rPr>
          <w:rFonts w:ascii="Liberation Serif" w:hAnsi="Liberation Serif" w:cs="Liberation Serif"/>
          <w:sz w:val="28"/>
          <w:szCs w:val="28"/>
        </w:rPr>
        <w:t xml:space="preserve"> </w:t>
      </w:r>
      <w:r w:rsidR="00143E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году</w:t>
      </w:r>
    </w:p>
    <w:p w14:paraId="6C04F3B2" w14:textId="77777777" w:rsidR="00F003C9" w:rsidRDefault="00F003C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505DAFE" w14:textId="77777777" w:rsidR="00F003C9" w:rsidRDefault="00F003C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CAF0855" w14:textId="250F59BC" w:rsidR="00F003C9" w:rsidRDefault="00143EAD">
      <w:pPr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статьей 4</w:t>
        </w:r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vertAlign w:val="superscript"/>
          </w:rPr>
          <w:t>1</w:t>
        </w:r>
      </w:hyperlink>
      <w:r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  <w:vertAlign w:val="superscript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Федерального закона от 17 июля 1999 года № 178-ФЗ «О государственной социальной помощи», </w:t>
      </w:r>
      <w:hyperlink r:id="rId7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статьей </w:t>
        </w:r>
        <w:r w:rsidR="00685CBC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42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 </w:t>
      </w:r>
      <w:r w:rsidR="00685CBC">
        <w:rPr>
          <w:rFonts w:ascii="Liberation Serif" w:hAnsi="Liberation Serif" w:cs="Liberation Serif"/>
          <w:sz w:val="28"/>
          <w:szCs w:val="28"/>
        </w:rPr>
        <w:t>21 декаб</w:t>
      </w:r>
      <w:r>
        <w:rPr>
          <w:rFonts w:ascii="Liberation Serif" w:hAnsi="Liberation Serif" w:cs="Liberation Serif"/>
          <w:sz w:val="28"/>
          <w:szCs w:val="28"/>
        </w:rPr>
        <w:t xml:space="preserve">ря </w:t>
      </w:r>
      <w:r w:rsidR="00685CBC">
        <w:rPr>
          <w:rFonts w:ascii="Liberation Serif" w:hAnsi="Liberation Serif" w:cs="Liberation Serif"/>
          <w:sz w:val="28"/>
          <w:szCs w:val="28"/>
        </w:rPr>
        <w:t>2021</w:t>
      </w:r>
      <w:r>
        <w:rPr>
          <w:rFonts w:ascii="Liberation Serif" w:hAnsi="Liberation Serif" w:cs="Liberation Serif"/>
          <w:sz w:val="28"/>
          <w:szCs w:val="28"/>
        </w:rPr>
        <w:t xml:space="preserve"> года № </w:t>
      </w:r>
      <w:r w:rsidR="00685CBC">
        <w:rPr>
          <w:rFonts w:ascii="Liberation Serif" w:hAnsi="Liberation Serif" w:cs="Liberation Serif"/>
          <w:sz w:val="28"/>
          <w:szCs w:val="28"/>
        </w:rPr>
        <w:t>41</w:t>
      </w:r>
      <w:r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noBreakHyphen/>
        <w:t xml:space="preserve">ФЗ «Об общих принципах организации </w:t>
      </w:r>
      <w:r w:rsidR="00685CBC">
        <w:rPr>
          <w:rFonts w:ascii="Liberation Serif" w:hAnsi="Liberation Serif" w:cs="Liberation Serif"/>
          <w:sz w:val="28"/>
          <w:szCs w:val="28"/>
        </w:rPr>
        <w:t>публичной</w:t>
      </w:r>
      <w:r>
        <w:rPr>
          <w:rFonts w:ascii="Liberation Serif" w:hAnsi="Liberation Serif" w:cs="Liberation Serif"/>
          <w:sz w:val="28"/>
          <w:szCs w:val="28"/>
        </w:rPr>
        <w:t xml:space="preserve"> власти</w:t>
      </w:r>
      <w:r w:rsidR="00685CBC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2A36EC">
        <w:rPr>
          <w:rFonts w:ascii="Liberation Serif" w:hAnsi="Liberation Serif" w:cs="Liberation Serif"/>
          <w:sz w:val="28"/>
          <w:szCs w:val="28"/>
        </w:rPr>
        <w:t>убъект</w:t>
      </w:r>
      <w:r w:rsidR="00685CBC">
        <w:rPr>
          <w:rFonts w:ascii="Liberation Serif" w:hAnsi="Liberation Serif" w:cs="Liberation Serif"/>
          <w:sz w:val="28"/>
          <w:szCs w:val="28"/>
        </w:rPr>
        <w:t>ах</w:t>
      </w:r>
      <w:bookmarkStart w:id="0" w:name="_GoBack"/>
      <w:bookmarkEnd w:id="0"/>
      <w:r w:rsidR="002A36EC">
        <w:rPr>
          <w:rFonts w:ascii="Liberation Serif" w:hAnsi="Liberation Serif" w:cs="Liberation Serif"/>
          <w:sz w:val="28"/>
          <w:szCs w:val="28"/>
        </w:rPr>
        <w:t xml:space="preserve">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Законом</w:t>
        </w:r>
      </w:hyperlink>
      <w:r w:rsidR="002A36EC">
        <w:rPr>
          <w:rFonts w:ascii="Liberation Serif" w:hAnsi="Liberation Serif" w:cs="Liberation Serif"/>
          <w:sz w:val="28"/>
          <w:szCs w:val="28"/>
        </w:rPr>
        <w:t xml:space="preserve"> Свердловской области от 29 </w:t>
      </w:r>
      <w:r>
        <w:rPr>
          <w:rFonts w:ascii="Liberation Serif" w:hAnsi="Liberation Serif" w:cs="Liberation Serif"/>
          <w:sz w:val="28"/>
          <w:szCs w:val="28"/>
        </w:rPr>
        <w:t>апреля 2008 года № 17</w:t>
      </w:r>
      <w:r>
        <w:rPr>
          <w:rFonts w:ascii="Liberation Serif" w:hAnsi="Liberation Serif" w:cs="Liberation Serif"/>
          <w:sz w:val="28"/>
          <w:szCs w:val="28"/>
        </w:rPr>
        <w:noBreakHyphen/>
        <w:t xml:space="preserve">ОЗ «Об использовании средств областного бюджета для осуществления полномочий Российской Федерации, переданных органам государственной власти Свердловской области», </w:t>
      </w:r>
      <w:r w:rsidR="002A36EC" w:rsidRPr="002A36EC">
        <w:rPr>
          <w:rFonts w:ascii="Liberation Serif" w:hAnsi="Liberation Serif" w:cs="Liberation Serif"/>
          <w:sz w:val="28"/>
          <w:szCs w:val="28"/>
        </w:rPr>
        <w:t xml:space="preserve">в связи с </w:t>
      </w:r>
      <w:r w:rsidR="0036502E" w:rsidRPr="0036502E">
        <w:rPr>
          <w:rFonts w:ascii="Liberation Serif" w:hAnsi="Liberation Serif" w:cs="Liberation Serif"/>
          <w:sz w:val="28"/>
          <w:szCs w:val="28"/>
        </w:rPr>
        <w:t>невозможностью приобретения за счет средств субвенций из федерального бюджета лекарственных препаратов, не включенных в перечень жизненно необходимых и важнейших лекарственных препаратов для медицинского применения в рамках полномочий Российской Федерации в области оказания государственной социальной помощи в</w:t>
      </w:r>
      <w:r w:rsidR="0036502E">
        <w:rPr>
          <w:rFonts w:ascii="Liberation Serif" w:hAnsi="Liberation Serif" w:cs="Liberation Serif"/>
          <w:sz w:val="28"/>
          <w:szCs w:val="28"/>
        </w:rPr>
        <w:t> </w:t>
      </w:r>
      <w:r w:rsidR="0036502E" w:rsidRPr="0036502E">
        <w:rPr>
          <w:rFonts w:ascii="Liberation Serif" w:hAnsi="Liberation Serif" w:cs="Liberation Serif"/>
          <w:sz w:val="28"/>
          <w:szCs w:val="28"/>
        </w:rPr>
        <w:t>виде набора социальных услуг, переданных для осуществления органам государственной власти субъектов Российской Федерации, по организации обеспечения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граждан, включенных в Федеральный регистр лиц, имеющих право на получение государственной социальной помощи, и</w:t>
      </w:r>
      <w:r w:rsidR="0036502E">
        <w:rPr>
          <w:rFonts w:ascii="Liberation Serif" w:hAnsi="Liberation Serif" w:cs="Liberation Serif"/>
          <w:sz w:val="28"/>
          <w:szCs w:val="28"/>
        </w:rPr>
        <w:t> </w:t>
      </w:r>
      <w:r w:rsidR="0036502E" w:rsidRPr="0036502E">
        <w:rPr>
          <w:rFonts w:ascii="Liberation Serif" w:hAnsi="Liberation Serif" w:cs="Liberation Serif"/>
          <w:sz w:val="28"/>
          <w:szCs w:val="28"/>
        </w:rPr>
        <w:t>не</w:t>
      </w:r>
      <w:r w:rsidR="0036502E">
        <w:rPr>
          <w:rFonts w:ascii="Liberation Serif" w:hAnsi="Liberation Serif" w:cs="Liberation Serif"/>
          <w:sz w:val="28"/>
          <w:szCs w:val="28"/>
        </w:rPr>
        <w:t> </w:t>
      </w:r>
      <w:r w:rsidR="0036502E" w:rsidRPr="0036502E">
        <w:rPr>
          <w:rFonts w:ascii="Liberation Serif" w:hAnsi="Liberation Serif" w:cs="Liberation Serif"/>
          <w:sz w:val="28"/>
          <w:szCs w:val="28"/>
        </w:rPr>
        <w:t>отказавшихся от социальной услуги по обеспечению в соответствии со</w:t>
      </w:r>
      <w:r w:rsidR="0036502E">
        <w:rPr>
          <w:rFonts w:ascii="Liberation Serif" w:hAnsi="Liberation Serif" w:cs="Liberation Serif"/>
          <w:sz w:val="28"/>
          <w:szCs w:val="28"/>
        </w:rPr>
        <w:t> </w:t>
      </w:r>
      <w:r w:rsidR="0036502E" w:rsidRPr="0036502E">
        <w:rPr>
          <w:rFonts w:ascii="Liberation Serif" w:hAnsi="Liberation Serif" w:cs="Liberation Serif"/>
          <w:sz w:val="28"/>
          <w:szCs w:val="28"/>
        </w:rPr>
        <w:t xml:space="preserve">стандартами медицинской помощи по рецептам врача (фельдшера) необходимыми лекарственными препаратами для </w:t>
      </w:r>
      <w:r w:rsidR="0036502E" w:rsidRPr="0036502E">
        <w:rPr>
          <w:rFonts w:ascii="Liberation Serif" w:hAnsi="Liberation Serif" w:cs="Liberation Serif"/>
          <w:sz w:val="28"/>
          <w:szCs w:val="28"/>
        </w:rPr>
        <w:lastRenderedPageBreak/>
        <w:t>медицинского применения, медицинскими изделиями, а также специализированными продуктами лечебного питания для детей-инвалидов, на территории Свердловской области, реализуемых Министерством здравоохранения Свердловской области</w:t>
      </w:r>
      <w:r w:rsidR="002A36EC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Правительство Свердловской области</w:t>
      </w:r>
    </w:p>
    <w:p w14:paraId="01DF785A" w14:textId="77777777" w:rsidR="00F003C9" w:rsidRDefault="00143EAD">
      <w:pPr>
        <w:autoSpaceDE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7518D581" w14:textId="2C6ED800" w:rsidR="00F003C9" w:rsidRDefault="00143EAD">
      <w:pPr>
        <w:autoSpaceDE w:val="0"/>
        <w:ind w:firstLine="709"/>
        <w:jc w:val="both"/>
      </w:pPr>
      <w:bookmarkStart w:id="1" w:name="Par13"/>
      <w:bookmarkEnd w:id="1"/>
      <w:r>
        <w:rPr>
          <w:rFonts w:ascii="Liberation Serif" w:hAnsi="Liberation Serif" w:cs="Liberation Serif"/>
          <w:sz w:val="28"/>
          <w:szCs w:val="28"/>
        </w:rPr>
        <w:t xml:space="preserve">1. Использовать для осуществления </w:t>
      </w:r>
      <w:r w:rsidR="002A36EC" w:rsidRPr="002A36EC">
        <w:rPr>
          <w:rFonts w:ascii="Liberation Serif" w:hAnsi="Liberation Serif" w:cs="Liberation Serif"/>
          <w:sz w:val="28"/>
          <w:szCs w:val="28"/>
        </w:rPr>
        <w:t>по</w:t>
      </w:r>
      <w:r w:rsidR="00392439">
        <w:rPr>
          <w:rFonts w:ascii="Liberation Serif" w:hAnsi="Liberation Serif" w:cs="Liberation Serif"/>
          <w:sz w:val="28"/>
          <w:szCs w:val="28"/>
        </w:rPr>
        <w:t>лномочий</w:t>
      </w:r>
      <w:r w:rsidR="002A36EC">
        <w:rPr>
          <w:rFonts w:ascii="Liberation Serif" w:hAnsi="Liberation Serif" w:cs="Liberation Serif"/>
          <w:sz w:val="28"/>
          <w:szCs w:val="28"/>
        </w:rPr>
        <w:t xml:space="preserve"> Российской Федерации в </w:t>
      </w:r>
      <w:r w:rsidR="002A36EC" w:rsidRPr="002A36EC">
        <w:rPr>
          <w:rFonts w:ascii="Liberation Serif" w:hAnsi="Liberation Serif" w:cs="Liberation Serif"/>
          <w:sz w:val="28"/>
          <w:szCs w:val="28"/>
        </w:rPr>
        <w:t xml:space="preserve">области оказания государственной социальной помощи в виде набора </w:t>
      </w:r>
      <w:r w:rsidR="00392439">
        <w:rPr>
          <w:rFonts w:ascii="Liberation Serif" w:hAnsi="Liberation Serif" w:cs="Liberation Serif"/>
          <w:sz w:val="28"/>
          <w:szCs w:val="28"/>
        </w:rPr>
        <w:t>социальных услуг, переданных</w:t>
      </w:r>
      <w:r w:rsidR="002A36EC" w:rsidRPr="002A36EC">
        <w:rPr>
          <w:rFonts w:ascii="Liberation Serif" w:hAnsi="Liberation Serif" w:cs="Liberation Serif"/>
          <w:sz w:val="28"/>
          <w:szCs w:val="28"/>
        </w:rPr>
        <w:t xml:space="preserve"> для осуществления органам государственной власти субъектов Российской Федерации, по организации обеспечения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граждан, включенных в Федеральный регистр лиц, имеющих право на получение государственной социальной помощи, и не отказавшихся от социальной услуги по обеспечению в соответствии со стандартами медицинской помощи по рецептам врача (фельдшера) необходимыми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</w:t>
      </w:r>
      <w:r w:rsidR="009D5C5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на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территории Свердловской области, реализуемых Министерством здравоохранения Свердловской области, в 202</w:t>
      </w:r>
      <w:r w:rsidR="004D5C96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 xml:space="preserve"> средства областного бюджета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D5C56">
        <w:rPr>
          <w:rFonts w:ascii="Liberation Serif" w:eastAsia="Calibri" w:hAnsi="Liberation Serif" w:cs="Liberation Serif"/>
          <w:bCs/>
          <w:sz w:val="28"/>
          <w:szCs w:val="28"/>
        </w:rPr>
        <w:t xml:space="preserve">в сумме </w:t>
      </w:r>
      <w:r w:rsidR="004D5C96">
        <w:rPr>
          <w:rFonts w:ascii="Liberation Serif" w:eastAsia="Calibri" w:hAnsi="Liberation Serif" w:cs="Liberation Serif"/>
          <w:bCs/>
          <w:sz w:val="28"/>
          <w:szCs w:val="28"/>
        </w:rPr>
        <w:t>33</w:t>
      </w:r>
      <w:r w:rsidR="002A36EC">
        <w:rPr>
          <w:rFonts w:ascii="Liberation Serif" w:eastAsia="Calibri" w:hAnsi="Liberation Serif" w:cs="Liberation Serif"/>
          <w:bCs/>
          <w:sz w:val="28"/>
          <w:szCs w:val="28"/>
        </w:rPr>
        <w:t>,5 </w:t>
      </w:r>
      <w:r>
        <w:rPr>
          <w:rFonts w:ascii="Liberation Serif" w:eastAsia="Calibri" w:hAnsi="Liberation Serif" w:cs="Liberation Serif"/>
          <w:bCs/>
          <w:sz w:val="28"/>
          <w:szCs w:val="28"/>
        </w:rPr>
        <w:t>млн. рублей.</w:t>
      </w:r>
    </w:p>
    <w:p w14:paraId="73DBEB09" w14:textId="186398DD" w:rsidR="00F003C9" w:rsidRDefault="004D5C96" w:rsidP="00D9523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43EAD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постановления возложить на Заместителя Губернатора Свердловской области П.В. </w:t>
      </w:r>
      <w:proofErr w:type="spellStart"/>
      <w:r w:rsidR="00143EAD">
        <w:rPr>
          <w:rFonts w:ascii="Liberation Serif" w:hAnsi="Liberation Serif" w:cs="Liberation Serif"/>
          <w:sz w:val="28"/>
          <w:szCs w:val="28"/>
        </w:rPr>
        <w:t>Крекова</w:t>
      </w:r>
      <w:proofErr w:type="spellEnd"/>
      <w:r w:rsidR="00143EAD">
        <w:rPr>
          <w:rFonts w:ascii="Liberation Serif" w:hAnsi="Liberation Serif" w:cs="Liberation Serif"/>
          <w:sz w:val="28"/>
          <w:szCs w:val="28"/>
        </w:rPr>
        <w:t>.</w:t>
      </w:r>
    </w:p>
    <w:p w14:paraId="56D4A0B8" w14:textId="1EC5E97F" w:rsidR="00F003C9" w:rsidRDefault="004D5C96">
      <w:pPr>
        <w:pStyle w:val="ConsPlusNormal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143EAD">
        <w:rPr>
          <w:rFonts w:ascii="Liberation Serif" w:hAnsi="Liberation Serif" w:cs="Liberation Serif"/>
          <w:sz w:val="28"/>
          <w:szCs w:val="28"/>
        </w:rPr>
        <w:t>. Настоящее постановление опубликовать на «Официальном интернет-портале правовой информации Свердловской области» (</w:t>
      </w:r>
      <w:r w:rsidR="00143EAD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143EAD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143EAD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143EAD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143EAD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143EAD">
        <w:rPr>
          <w:rFonts w:ascii="Liberation Serif" w:hAnsi="Liberation Serif" w:cs="Liberation Serif"/>
          <w:sz w:val="28"/>
          <w:szCs w:val="28"/>
        </w:rPr>
        <w:t>66.</w:t>
      </w:r>
      <w:r w:rsidR="00143EAD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143EAD">
        <w:rPr>
          <w:rFonts w:ascii="Liberation Serif" w:hAnsi="Liberation Serif" w:cs="Liberation Serif"/>
          <w:sz w:val="28"/>
          <w:szCs w:val="28"/>
        </w:rPr>
        <w:t>).</w:t>
      </w:r>
    </w:p>
    <w:p w14:paraId="362694C7" w14:textId="77777777" w:rsidR="00F003C9" w:rsidRDefault="00F003C9">
      <w:pPr>
        <w:rPr>
          <w:rFonts w:ascii="Liberation Serif" w:hAnsi="Liberation Serif" w:cs="Liberation Serif"/>
          <w:sz w:val="28"/>
          <w:szCs w:val="28"/>
        </w:rPr>
      </w:pPr>
    </w:p>
    <w:p w14:paraId="01265948" w14:textId="77777777" w:rsidR="00F003C9" w:rsidRDefault="00F003C9">
      <w:pPr>
        <w:rPr>
          <w:rFonts w:ascii="Liberation Serif" w:hAnsi="Liberation Serif" w:cs="Liberation Serif"/>
          <w:sz w:val="28"/>
          <w:szCs w:val="28"/>
        </w:rPr>
      </w:pPr>
    </w:p>
    <w:p w14:paraId="373BE178" w14:textId="77777777" w:rsidR="00F003C9" w:rsidRDefault="00143EA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Губернатор</w:t>
      </w:r>
    </w:p>
    <w:p w14:paraId="0F4588EC" w14:textId="77777777" w:rsidR="00F003C9" w:rsidRDefault="00143EAD">
      <w:pPr>
        <w:tabs>
          <w:tab w:val="left" w:pos="6036"/>
          <w:tab w:val="right" w:pos="9921"/>
        </w:tabs>
        <w:rPr>
          <w:rFonts w:ascii="Liberation Serif" w:hAnsi="Liberation Serif" w:cs="Liberation Serif"/>
          <w:sz w:val="28"/>
          <w:szCs w:val="28"/>
        </w:rPr>
        <w:sectPr w:rsidR="00F003C9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20"/>
          <w:titlePg/>
        </w:sectPr>
      </w:pP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Куйвашев</w:t>
      </w:r>
      <w:proofErr w:type="spellEnd"/>
    </w:p>
    <w:p w14:paraId="79A279E2" w14:textId="77777777" w:rsidR="00F003C9" w:rsidRDefault="00143EAD">
      <w:pPr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14:paraId="692ABD1F" w14:textId="77777777" w:rsidR="00F003C9" w:rsidRDefault="00143EA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проекта постановления Правительства Свердловской области</w:t>
      </w:r>
    </w:p>
    <w:p w14:paraId="27A64F5D" w14:textId="77777777" w:rsidR="00F003C9" w:rsidRDefault="00F003C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559"/>
        <w:gridCol w:w="1701"/>
        <w:gridCol w:w="1843"/>
        <w:gridCol w:w="142"/>
      </w:tblGrid>
      <w:tr w:rsidR="00F003C9" w14:paraId="6A965747" w14:textId="77777777">
        <w:trPr>
          <w:trHeight w:val="1967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7B5A" w14:textId="77777777" w:rsidR="00F003C9" w:rsidRDefault="00143E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94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F9FF" w14:textId="61A083B0" w:rsidR="00F003C9" w:rsidRDefault="00143EAD" w:rsidP="009D5C56"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Об использовании средств областного бюджета для обеспечения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реализации полномочий Российской Федерации в области оказания государственной социальной помощи в 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в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иде набора социальных услуг, переданных для 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о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существления органам государственной власти субъектов Российской Федерации, по организации обеспечения лекарственными препаратами для медицинского применения, медицинскими изделиями, а также 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>с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пециализированными продуктами лечебного питания для детей-инвалидов граждан, включенных в Федеральный регистр лиц, имеющих право на получение государственной социальной помощи, и не отказавшихся от социальной услуги по обеспечению в соответствии со стандартами медицинской помощи по рецептам врача (фельдшера) необходимыми лекарственными препаратами для 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едицинского примен</w:t>
            </w:r>
            <w:r w:rsidR="009D5C56">
              <w:rPr>
                <w:rFonts w:ascii="Liberation Serif" w:hAnsi="Liberation Serif" w:cs="Liberation Serif"/>
                <w:b/>
                <w:sz w:val="24"/>
                <w:szCs w:val="24"/>
              </w:rPr>
              <w:t>ения, медицинскими изделиями, а 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>также специализированными продуктами лечебного питания для детей-инвалидов, на территории Свердловской области в 202</w:t>
            </w:r>
            <w:r w:rsidR="004D5C96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9D5C56" w:rsidRPr="009D5C5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году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»</w:t>
            </w:r>
          </w:p>
          <w:p w14:paraId="71627E5B" w14:textId="77777777" w:rsidR="00F003C9" w:rsidRDefault="00F003C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003C9" w14:paraId="3534B9DB" w14:textId="77777777">
        <w:tc>
          <w:tcPr>
            <w:tcW w:w="2977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2020" w14:textId="77777777" w:rsidR="00F003C9" w:rsidRDefault="00143E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</w:t>
            </w:r>
          </w:p>
          <w:p w14:paraId="07A04398" w14:textId="77777777" w:rsidR="00F003C9" w:rsidRDefault="00F003C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DDB23" w14:textId="77777777" w:rsidR="00F003C9" w:rsidRDefault="00143E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Инициалы и фамилия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C9B0B" w14:textId="77777777" w:rsidR="00F003C9" w:rsidRDefault="00143E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F003C9" w14:paraId="2484EFE6" w14:textId="77777777" w:rsidTr="009D5C56">
        <w:tc>
          <w:tcPr>
            <w:tcW w:w="2977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ADDA0" w14:textId="77777777" w:rsidR="00F003C9" w:rsidRDefault="00F003C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51F82" w14:textId="77777777" w:rsidR="00F003C9" w:rsidRDefault="00F003C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BD02" w14:textId="77777777" w:rsidR="00F003C9" w:rsidRDefault="00143E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DB617" w14:textId="6995AAD1" w:rsidR="00F003C9" w:rsidRDefault="009D5C5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согласо</w:t>
            </w:r>
            <w:r w:rsidR="00143EAD">
              <w:rPr>
                <w:rFonts w:ascii="Liberation Serif" w:hAnsi="Liberation Serif" w:cs="Liberation Serif"/>
              </w:rPr>
              <w:t>вания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F6B52" w14:textId="77777777" w:rsidR="00F003C9" w:rsidRDefault="00143EA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F003C9" w14:paraId="41762A6D" w14:textId="77777777" w:rsidTr="009D5C56"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40C7F" w14:textId="77777777" w:rsidR="00F003C9" w:rsidRDefault="00F00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F90119F" w14:textId="77777777" w:rsidR="00F003C9" w:rsidRDefault="00143E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Первый Заместитель Губернатора Свердловской области</w:t>
            </w:r>
          </w:p>
          <w:p w14:paraId="7500BE0D" w14:textId="77777777" w:rsidR="00F003C9" w:rsidRDefault="00F00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7E8E4" w14:textId="77777777" w:rsidR="00F003C9" w:rsidRDefault="00143E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Шмыков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E4985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75339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09EBB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03C9" w14:paraId="3458C035" w14:textId="77777777" w:rsidTr="009D5C56"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65DCE" w14:textId="77777777" w:rsidR="00F003C9" w:rsidRDefault="00143EAD"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893E" w14:textId="77777777" w:rsidR="00F003C9" w:rsidRDefault="00143EAD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В.А. Чайников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EE76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2DDA9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E9075" w14:textId="77777777" w:rsidR="00F003C9" w:rsidRDefault="00F003C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03C9" w14:paraId="58280A2A" w14:textId="77777777"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73B7" w14:textId="77777777" w:rsidR="00F003C9" w:rsidRDefault="00143EAD">
            <w:pPr>
              <w:pStyle w:val="ConsPlusNormal"/>
              <w:ind w:left="-108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Ответственный </w:t>
            </w:r>
          </w:p>
          <w:p w14:paraId="63AE11BD" w14:textId="77777777" w:rsidR="00F003C9" w:rsidRDefault="00143EAD">
            <w:pPr>
              <w:pStyle w:val="ConsPlusNormal"/>
              <w:ind w:left="-10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 содержание проекта: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6CD5" w14:textId="01432786" w:rsidR="00F003C9" w:rsidRDefault="00143EAD" w:rsidP="0047179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Министр здравоохранения Свердловской области </w:t>
            </w:r>
            <w:r w:rsidR="00471792">
              <w:rPr>
                <w:rFonts w:ascii="Liberation Serif" w:hAnsi="Liberation Serif" w:cs="Liberation Serif"/>
                <w:sz w:val="24"/>
                <w:szCs w:val="24"/>
              </w:rPr>
              <w:t>А.А. Карлов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AF3CF" w14:textId="77777777" w:rsidR="00F003C9" w:rsidRDefault="00F003C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03C9" w14:paraId="74073E5D" w14:textId="77777777"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CF6B" w14:textId="77777777" w:rsidR="00F003C9" w:rsidRDefault="00143EAD">
            <w:pPr>
              <w:pStyle w:val="ConsPlusNormal"/>
              <w:ind w:left="-142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Исполнитель:</w:t>
            </w:r>
          </w:p>
        </w:tc>
        <w:tc>
          <w:tcPr>
            <w:tcW w:w="694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ED67" w14:textId="2AC0C916" w:rsidR="00F003C9" w:rsidRDefault="004D5C96" w:rsidP="004D5C96">
            <w:pPr>
              <w:tabs>
                <w:tab w:val="left" w:pos="781"/>
              </w:tabs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Новикова Татьяна Геннадьевна</w:t>
            </w:r>
            <w:r w:rsidR="00143EA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главный</w:t>
            </w:r>
            <w:r w:rsidR="00143EAD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 отдела финансового планирования и перспективного экономического развития Министерства здравоохранения Свердловской области, (343) 312-00-03 (доб. 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  <w:r w:rsidR="00143EA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14:paraId="54F06D98" w14:textId="77777777" w:rsidR="00F003C9" w:rsidRDefault="00F003C9">
      <w:pPr>
        <w:tabs>
          <w:tab w:val="left" w:pos="0"/>
        </w:tabs>
        <w:spacing w:line="228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6A94B25" w14:textId="77777777" w:rsidR="00F003C9" w:rsidRDefault="00F003C9">
      <w:pPr>
        <w:rPr>
          <w:rFonts w:ascii="Liberation Serif" w:hAnsi="Liberation Serif" w:cs="Liberation Serif"/>
          <w:sz w:val="24"/>
          <w:szCs w:val="24"/>
        </w:rPr>
      </w:pPr>
    </w:p>
    <w:sectPr w:rsidR="00F003C9">
      <w:headerReference w:type="default" r:id="rId10"/>
      <w:pgSz w:w="11906" w:h="16838"/>
      <w:pgMar w:top="1134" w:right="1418" w:bottom="1134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D897" w14:textId="77777777" w:rsidR="00145EE9" w:rsidRDefault="00145EE9">
      <w:r>
        <w:separator/>
      </w:r>
    </w:p>
  </w:endnote>
  <w:endnote w:type="continuationSeparator" w:id="0">
    <w:p w14:paraId="664A3CE1" w14:textId="77777777" w:rsidR="00145EE9" w:rsidRDefault="0014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68C2" w14:textId="77777777" w:rsidR="00145EE9" w:rsidRDefault="00145EE9">
      <w:r>
        <w:rPr>
          <w:color w:val="000000"/>
        </w:rPr>
        <w:separator/>
      </w:r>
    </w:p>
  </w:footnote>
  <w:footnote w:type="continuationSeparator" w:id="0">
    <w:p w14:paraId="33BECF45" w14:textId="77777777" w:rsidR="00145EE9" w:rsidRDefault="0014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8385" w14:textId="62DEB38F" w:rsidR="001231AE" w:rsidRDefault="00143EAD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85CBC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1E54" w14:textId="10F69241" w:rsidR="001231AE" w:rsidRDefault="00143EAD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D5C56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9"/>
    <w:rsid w:val="00013973"/>
    <w:rsid w:val="000A4D3C"/>
    <w:rsid w:val="000F4D18"/>
    <w:rsid w:val="00143EAD"/>
    <w:rsid w:val="00145EE9"/>
    <w:rsid w:val="001534D7"/>
    <w:rsid w:val="001C66A3"/>
    <w:rsid w:val="0026691A"/>
    <w:rsid w:val="002A1034"/>
    <w:rsid w:val="002A36EC"/>
    <w:rsid w:val="00314740"/>
    <w:rsid w:val="003348EE"/>
    <w:rsid w:val="0036502E"/>
    <w:rsid w:val="00392439"/>
    <w:rsid w:val="003E5E08"/>
    <w:rsid w:val="00471792"/>
    <w:rsid w:val="004D5C96"/>
    <w:rsid w:val="00554237"/>
    <w:rsid w:val="00662BAD"/>
    <w:rsid w:val="00685CBC"/>
    <w:rsid w:val="007640DB"/>
    <w:rsid w:val="00766A46"/>
    <w:rsid w:val="007D46A3"/>
    <w:rsid w:val="00812B72"/>
    <w:rsid w:val="00994A5C"/>
    <w:rsid w:val="009D5C56"/>
    <w:rsid w:val="00B74C37"/>
    <w:rsid w:val="00BE4628"/>
    <w:rsid w:val="00C54C08"/>
    <w:rsid w:val="00D9523D"/>
    <w:rsid w:val="00E55B02"/>
    <w:rsid w:val="00F003C9"/>
    <w:rsid w:val="00F35727"/>
    <w:rsid w:val="00F847E4"/>
    <w:rsid w:val="00F8733D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F315"/>
  <w15:docId w15:val="{A1978B31-E9C0-472A-BEAC-4A98F81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pPr>
      <w:ind w:left="720"/>
    </w:p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eastAsia="Times New Roman"/>
      <w:b/>
      <w:bCs/>
      <w:sz w:val="20"/>
      <w:szCs w:val="20"/>
      <w:lang w:eastAsia="ru-RU"/>
    </w:rPr>
  </w:style>
  <w:style w:type="paragraph" w:styleId="af0">
    <w:name w:val="Revision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E043D46ABB9EB8BBF12FD8F5A12229908AEFD1E2C7B9748049890EF717F9D5E55ACE0F25C785015D44E37Y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0E043D46ABB9EB8BBF0CF099364C289901F6F6182672C5135BC3CDB87875CA191AF5A2B6517E5031Y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E043D46ABB9EB8BBF0CF099364C289901F6F6182672C5135BC3CDB87875CA191AF5A2B6517E5031Y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1174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</dc:title>
  <dc:subject>эталон</dc:subject>
  <dc:creator>LMarsyanova</dc:creator>
  <cp:keywords>ОИД УВПА</cp:keywords>
  <dc:description>к.б.</dc:description>
  <cp:lastModifiedBy>Новикова Татьяна Геннадьевна</cp:lastModifiedBy>
  <cp:revision>5</cp:revision>
  <cp:lastPrinted>2022-06-20T07:57:00Z</cp:lastPrinted>
  <dcterms:created xsi:type="dcterms:W3CDTF">2023-02-08T13:27:00Z</dcterms:created>
  <dcterms:modified xsi:type="dcterms:W3CDTF">2023-02-13T05:27:00Z</dcterms:modified>
</cp:coreProperties>
</file>