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A" w:rsidRPr="00345FD6" w:rsidRDefault="00A92D5A" w:rsidP="00A92D5A">
      <w:pPr>
        <w:pStyle w:val="a3"/>
        <w:spacing w:before="0" w:beforeAutospacing="0" w:after="0"/>
        <w:jc w:val="right"/>
      </w:pPr>
      <w:r>
        <w:rPr>
          <w:rFonts w:cs="Arial"/>
          <w:color w:val="000000"/>
          <w:sz w:val="20"/>
          <w:szCs w:val="20"/>
        </w:rPr>
        <w:t>Форма у</w:t>
      </w:r>
      <w:r w:rsidRPr="00345FD6">
        <w:rPr>
          <w:rFonts w:cs="Arial"/>
          <w:color w:val="000000"/>
          <w:sz w:val="20"/>
          <w:szCs w:val="20"/>
        </w:rPr>
        <w:t>тверждена</w:t>
      </w:r>
    </w:p>
    <w:p w:rsidR="00A92D5A" w:rsidRPr="00345FD6" w:rsidRDefault="00A92D5A" w:rsidP="00A92D5A">
      <w:pPr>
        <w:pStyle w:val="a3"/>
        <w:spacing w:before="0" w:beforeAutospacing="0" w:after="0"/>
        <w:jc w:val="right"/>
      </w:pPr>
      <w:r w:rsidRPr="00345FD6">
        <w:rPr>
          <w:rFonts w:cs="Arial"/>
          <w:color w:val="000000"/>
          <w:sz w:val="20"/>
          <w:szCs w:val="20"/>
        </w:rPr>
        <w:t>Постановлением Правительства</w:t>
      </w:r>
    </w:p>
    <w:p w:rsidR="00A92D5A" w:rsidRPr="00345FD6" w:rsidRDefault="00A92D5A" w:rsidP="00A92D5A">
      <w:pPr>
        <w:pStyle w:val="a3"/>
        <w:spacing w:before="0" w:beforeAutospacing="0" w:after="0"/>
        <w:jc w:val="right"/>
      </w:pPr>
      <w:r w:rsidRPr="00345FD6">
        <w:rPr>
          <w:rFonts w:cs="Arial"/>
          <w:color w:val="000000"/>
          <w:sz w:val="20"/>
          <w:szCs w:val="20"/>
        </w:rPr>
        <w:t>Свердловской области</w:t>
      </w:r>
    </w:p>
    <w:p w:rsidR="00A92D5A" w:rsidRPr="00345FD6" w:rsidRDefault="00A92D5A" w:rsidP="00A92D5A">
      <w:pPr>
        <w:pStyle w:val="a3"/>
        <w:spacing w:before="0" w:beforeAutospacing="0" w:after="0"/>
        <w:jc w:val="right"/>
      </w:pPr>
      <w:r w:rsidRPr="00345FD6">
        <w:rPr>
          <w:rFonts w:cs="Arial"/>
          <w:color w:val="000000"/>
          <w:sz w:val="20"/>
          <w:szCs w:val="20"/>
        </w:rPr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 w:rsidRPr="00345FD6">
          <w:rPr>
            <w:rFonts w:cs="Arial"/>
            <w:color w:val="000000"/>
            <w:sz w:val="20"/>
            <w:szCs w:val="20"/>
          </w:rPr>
          <w:t>2009 г</w:t>
        </w:r>
      </w:smartTag>
      <w:r w:rsidRPr="00345FD6">
        <w:rPr>
          <w:rFonts w:cs="Arial"/>
          <w:color w:val="000000"/>
          <w:sz w:val="20"/>
          <w:szCs w:val="20"/>
        </w:rPr>
        <w:t>. N 64-ПП</w:t>
      </w:r>
    </w:p>
    <w:p w:rsidR="00A92D5A" w:rsidRPr="00345FD6" w:rsidRDefault="00A92D5A" w:rsidP="00A92D5A">
      <w:pPr>
        <w:pStyle w:val="a3"/>
        <w:spacing w:after="0"/>
      </w:pPr>
    </w:p>
    <w:p w:rsidR="00A92D5A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A92D5A" w:rsidRPr="00191372" w:rsidRDefault="00A92D5A" w:rsidP="00A92D5A">
      <w:pPr>
        <w:pStyle w:val="a3"/>
        <w:spacing w:after="0"/>
        <w:rPr>
          <w:b/>
        </w:rPr>
      </w:pPr>
    </w:p>
    <w:p w:rsidR="00A92D5A" w:rsidRPr="009E3C0B" w:rsidRDefault="00A92D5A" w:rsidP="00A92D5A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ОТЧЕТ</w:t>
      </w:r>
    </w:p>
    <w:p w:rsidR="00A92D5A" w:rsidRPr="009E3C0B" w:rsidRDefault="00A92D5A" w:rsidP="00A92D5A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об использовании имущества, закрепленного</w:t>
      </w:r>
    </w:p>
    <w:p w:rsidR="00A92D5A" w:rsidRPr="009E3C0B" w:rsidRDefault="00A92D5A" w:rsidP="00A92D5A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за государственным автономным учреждением Свердловской области</w:t>
      </w:r>
    </w:p>
    <w:p w:rsidR="00A92D5A" w:rsidRPr="009E3C0B" w:rsidRDefault="00A92D5A" w:rsidP="00A92D5A">
      <w:pPr>
        <w:pStyle w:val="a3"/>
        <w:spacing w:before="0" w:beforeAutospacing="0" w:after="0"/>
        <w:jc w:val="center"/>
        <w:rPr>
          <w:b/>
          <w:u w:val="single"/>
        </w:rPr>
      </w:pPr>
      <w:r w:rsidRPr="009E3C0B">
        <w:rPr>
          <w:rFonts w:cs="Courier New"/>
          <w:b/>
          <w:color w:val="000000"/>
          <w:u w:val="single"/>
        </w:rPr>
        <w:t>ГАУЗ СО «Сухоложская СП»</w:t>
      </w:r>
    </w:p>
    <w:p w:rsidR="00A92D5A" w:rsidRPr="009E3C0B" w:rsidRDefault="00A92D5A" w:rsidP="00A92D5A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(наименование государственного автономного учреждения Свердловской области)</w:t>
      </w:r>
    </w:p>
    <w:p w:rsidR="00A92D5A" w:rsidRPr="009E3C0B" w:rsidRDefault="00A92D5A" w:rsidP="00A92D5A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за период с 1 января по 31 декабря 2013 года</w:t>
      </w:r>
    </w:p>
    <w:p w:rsidR="00A92D5A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A92D5A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A92D5A" w:rsidRPr="00BB3BF8" w:rsidRDefault="00A92D5A" w:rsidP="00A92D5A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Утвержден</w:t>
      </w:r>
    </w:p>
    <w:p w:rsidR="00A92D5A" w:rsidRPr="00BB3BF8" w:rsidRDefault="00A92D5A" w:rsidP="00A92D5A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наблюдательным советом</w:t>
      </w:r>
    </w:p>
    <w:p w:rsidR="00A92D5A" w:rsidRPr="00BB3BF8" w:rsidRDefault="00A92D5A" w:rsidP="00A92D5A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государственного автономного</w:t>
      </w:r>
    </w:p>
    <w:p w:rsidR="00A92D5A" w:rsidRPr="00BB3BF8" w:rsidRDefault="00A92D5A" w:rsidP="00A92D5A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 xml:space="preserve">учреждения здравоохранения Свердловской области </w:t>
      </w:r>
    </w:p>
    <w:p w:rsidR="00A92D5A" w:rsidRPr="00BB3BF8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«Сухоложская стоматологическая поликлиника»</w:t>
      </w:r>
    </w:p>
    <w:p w:rsidR="00A92D5A" w:rsidRPr="00BB3BF8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A92D5A" w:rsidRPr="00BB3BF8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Председатель наблюдательного совета</w:t>
      </w:r>
    </w:p>
    <w:p w:rsidR="00A92D5A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М.П. Харитонова</w:t>
      </w:r>
    </w:p>
    <w:p w:rsidR="00A92D5A" w:rsidRDefault="00A92D5A" w:rsidP="00A92D5A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A92D5A" w:rsidRDefault="00A92D5A" w:rsidP="00A92D5A">
      <w:pPr>
        <w:pStyle w:val="a3"/>
        <w:spacing w:after="0"/>
        <w:jc w:val="right"/>
        <w:rPr>
          <w:rFonts w:cs="Courier New"/>
          <w:color w:val="000000"/>
          <w:sz w:val="22"/>
          <w:szCs w:val="22"/>
        </w:rPr>
      </w:pPr>
      <w:r>
        <w:rPr>
          <w:rFonts w:cs="Courier New"/>
          <w:color w:val="000000"/>
          <w:sz w:val="22"/>
          <w:szCs w:val="22"/>
        </w:rPr>
        <w:t>29.01.2014 года, протокол № 1</w:t>
      </w:r>
    </w:p>
    <w:p w:rsidR="00A92D5A" w:rsidRPr="00345FD6" w:rsidRDefault="00A92D5A" w:rsidP="00A92D5A">
      <w:pPr>
        <w:pStyle w:val="a3"/>
        <w:spacing w:after="0"/>
        <w:jc w:val="right"/>
      </w:pPr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>1. Общая балансовая стоимость имущества государственного автономного</w:t>
      </w:r>
    </w:p>
    <w:p w:rsidR="00A92D5A" w:rsidRPr="009E3C0B" w:rsidRDefault="00A92D5A" w:rsidP="00A92D5A">
      <w:pPr>
        <w:pStyle w:val="a3"/>
        <w:spacing w:before="0" w:beforeAutospacing="0" w:after="0"/>
        <w:rPr>
          <w:rFonts w:cs="Courier New"/>
          <w:color w:val="000000"/>
        </w:rPr>
      </w:pPr>
      <w:r w:rsidRPr="009E3C0B">
        <w:rPr>
          <w:rFonts w:cs="Courier New"/>
          <w:color w:val="000000"/>
        </w:rPr>
        <w:t>учреждения Свердловской области</w:t>
      </w:r>
    </w:p>
    <w:p w:rsidR="00A92D5A" w:rsidRPr="00345FD6" w:rsidRDefault="00A92D5A" w:rsidP="00A92D5A">
      <w:pPr>
        <w:pStyle w:val="a3"/>
        <w:spacing w:before="0" w:beforeAutospacing="0" w:after="0"/>
      </w:pPr>
    </w:p>
    <w:tbl>
      <w:tblPr>
        <w:tblW w:w="9630" w:type="dxa"/>
        <w:tblCellSpacing w:w="0" w:type="dxa"/>
        <w:tblBorders>
          <w:top w:val="outset" w:sz="6" w:space="0" w:color="836967"/>
          <w:left w:val="outset" w:sz="6" w:space="0" w:color="836967"/>
          <w:bottom w:val="outset" w:sz="6" w:space="0" w:color="836967"/>
          <w:right w:val="outset" w:sz="6" w:space="0" w:color="836967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9"/>
        <w:gridCol w:w="6288"/>
        <w:gridCol w:w="1397"/>
        <w:gridCol w:w="1306"/>
      </w:tblGrid>
      <w:tr w:rsidR="00A92D5A" w:rsidRPr="00345FD6" w:rsidTr="002A4634">
        <w:trPr>
          <w:tblCellSpacing w:w="0" w:type="dxa"/>
        </w:trPr>
        <w:tc>
          <w:tcPr>
            <w:tcW w:w="639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6288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Вид имущества</w:t>
            </w:r>
          </w:p>
        </w:tc>
        <w:tc>
          <w:tcPr>
            <w:tcW w:w="2703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Балансовая стоимость за отчетный год, тыс. рублей</w:t>
            </w:r>
          </w:p>
        </w:tc>
      </w:tr>
      <w:tr w:rsidR="00A92D5A" w:rsidRPr="00345FD6" w:rsidTr="002A46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A92D5A" w:rsidRPr="00345FD6" w:rsidRDefault="00A92D5A" w:rsidP="002A4634"/>
        </w:tc>
        <w:tc>
          <w:tcPr>
            <w:tcW w:w="0" w:type="auto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A92D5A" w:rsidRPr="00345FD6" w:rsidRDefault="00A92D5A" w:rsidP="002A4634"/>
        </w:tc>
        <w:tc>
          <w:tcPr>
            <w:tcW w:w="139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на начало </w:t>
            </w:r>
            <w:r>
              <w:rPr>
                <w:rFonts w:cs="Arial"/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306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на конец </w:t>
            </w:r>
            <w:r>
              <w:rPr>
                <w:rFonts w:cs="Arial"/>
                <w:color w:val="000000"/>
                <w:sz w:val="20"/>
                <w:szCs w:val="20"/>
              </w:rPr>
              <w:t>2013г.</w:t>
            </w:r>
          </w:p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639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8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639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  <w:tc>
          <w:tcPr>
            <w:tcW w:w="6288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before="0" w:beforeAutospacing="0" w:after="0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Общая балансовая стоимость имущества государственного автономного учреждения Свердловской области, из него балансовая стоимость закрепленного за государственным автономным учреждением Свердловской области имущества, всего, в том числе:</w:t>
            </w:r>
          </w:p>
          <w:p w:rsidR="00A92D5A" w:rsidRDefault="00A92D5A" w:rsidP="002A4634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</w:p>
          <w:p w:rsidR="00A92D5A" w:rsidRDefault="00A92D5A" w:rsidP="002A4634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недвижимого имущества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 w:rsidR="00A92D5A" w:rsidRDefault="00A92D5A" w:rsidP="002A4634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</w:p>
          <w:p w:rsidR="00A92D5A" w:rsidRPr="00345FD6" w:rsidRDefault="00A92D5A" w:rsidP="002A4634">
            <w:pPr>
              <w:pStyle w:val="a3"/>
              <w:spacing w:before="0" w:beforeAutospacing="0" w:after="0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особо ценного движимого имущества</w:t>
            </w:r>
          </w:p>
        </w:tc>
        <w:tc>
          <w:tcPr>
            <w:tcW w:w="139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29 735  </w:t>
            </w:r>
          </w:p>
          <w:p w:rsidR="00A92D5A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A92D5A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15 181 </w:t>
            </w:r>
          </w:p>
          <w:p w:rsidR="00A92D5A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1 897</w:t>
            </w:r>
          </w:p>
          <w:p w:rsidR="00A92D5A" w:rsidRPr="00CC4C54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30 212 </w:t>
            </w:r>
          </w:p>
          <w:p w:rsidR="00A92D5A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</w:p>
          <w:p w:rsidR="00A92D5A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15 181</w:t>
            </w:r>
          </w:p>
          <w:p w:rsidR="00A92D5A" w:rsidRPr="00CC4C54" w:rsidRDefault="00A92D5A" w:rsidP="002A463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1 897</w:t>
            </w:r>
          </w:p>
        </w:tc>
      </w:tr>
    </w:tbl>
    <w:p w:rsidR="00A92D5A" w:rsidRDefault="00A92D5A" w:rsidP="00A92D5A">
      <w:pPr>
        <w:pStyle w:val="a3"/>
        <w:spacing w:after="0"/>
      </w:pPr>
    </w:p>
    <w:p w:rsidR="00A92D5A" w:rsidRDefault="00A92D5A" w:rsidP="00A92D5A">
      <w:pPr>
        <w:pStyle w:val="a3"/>
        <w:spacing w:after="0"/>
      </w:pPr>
    </w:p>
    <w:p w:rsidR="00A92D5A" w:rsidRPr="00345FD6" w:rsidRDefault="00A92D5A" w:rsidP="00A92D5A">
      <w:pPr>
        <w:pStyle w:val="a3"/>
        <w:spacing w:after="0"/>
      </w:pPr>
    </w:p>
    <w:tbl>
      <w:tblPr>
        <w:tblpPr w:leftFromText="180" w:rightFromText="180" w:vertAnchor="text" w:horzAnchor="margin" w:tblpXSpec="center" w:tblpY="647"/>
        <w:tblW w:w="10110" w:type="dxa"/>
        <w:tblCellSpacing w:w="0" w:type="dxa"/>
        <w:tblBorders>
          <w:top w:val="outset" w:sz="6" w:space="0" w:color="836967"/>
          <w:left w:val="outset" w:sz="6" w:space="0" w:color="836967"/>
          <w:bottom w:val="outset" w:sz="6" w:space="0" w:color="836967"/>
          <w:right w:val="outset" w:sz="6" w:space="0" w:color="836967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3"/>
        <w:gridCol w:w="2467"/>
        <w:gridCol w:w="1800"/>
        <w:gridCol w:w="2160"/>
        <w:gridCol w:w="1620"/>
        <w:gridCol w:w="1440"/>
      </w:tblGrid>
      <w:tr w:rsidR="00A92D5A" w:rsidRPr="00345FD6" w:rsidTr="002A4634">
        <w:trPr>
          <w:tblCellSpacing w:w="0" w:type="dxa"/>
        </w:trPr>
        <w:tc>
          <w:tcPr>
            <w:tcW w:w="623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467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Наименование объектов недвижимого имущества</w:t>
            </w:r>
          </w:p>
        </w:tc>
        <w:tc>
          <w:tcPr>
            <w:tcW w:w="3960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Количество объектов в отчетном </w:t>
            </w:r>
            <w:proofErr w:type="gramStart"/>
            <w:r w:rsidRPr="00345FD6">
              <w:rPr>
                <w:rFonts w:cs="Arial"/>
                <w:color w:val="000000"/>
                <w:sz w:val="20"/>
                <w:szCs w:val="20"/>
              </w:rPr>
              <w:t>периоде</w:t>
            </w:r>
            <w:proofErr w:type="gramEnd"/>
          </w:p>
        </w:tc>
        <w:tc>
          <w:tcPr>
            <w:tcW w:w="3060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Общая площадь в отчетном </w:t>
            </w:r>
            <w:proofErr w:type="gramStart"/>
            <w:r w:rsidRPr="00345FD6">
              <w:rPr>
                <w:rFonts w:cs="Arial"/>
                <w:color w:val="000000"/>
                <w:sz w:val="20"/>
                <w:szCs w:val="20"/>
              </w:rPr>
              <w:t>периоде</w:t>
            </w:r>
            <w:proofErr w:type="gramEnd"/>
            <w:r w:rsidRPr="00345FD6">
              <w:rPr>
                <w:rFonts w:cs="Arial"/>
                <w:color w:val="000000"/>
                <w:sz w:val="20"/>
                <w:szCs w:val="20"/>
              </w:rPr>
              <w:t>, кв. м</w:t>
            </w:r>
          </w:p>
        </w:tc>
      </w:tr>
      <w:tr w:rsidR="00A92D5A" w:rsidRPr="00345FD6" w:rsidTr="002A46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A92D5A" w:rsidRPr="00345FD6" w:rsidRDefault="00A92D5A" w:rsidP="002A4634"/>
        </w:tc>
        <w:tc>
          <w:tcPr>
            <w:tcW w:w="2467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A92D5A" w:rsidRPr="00345FD6" w:rsidRDefault="00A92D5A" w:rsidP="002A4634"/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начало периода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конец периода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начало периода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конец периода</w:t>
            </w:r>
          </w:p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A92D5A" w:rsidRPr="00345FD6" w:rsidTr="002A4634">
        <w:trPr>
          <w:trHeight w:val="480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righ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</w:pP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</w:pP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</w:pPr>
          </w:p>
        </w:tc>
      </w:tr>
      <w:tr w:rsidR="00A92D5A" w:rsidRPr="00345FD6" w:rsidTr="002A4634">
        <w:trPr>
          <w:trHeight w:val="480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Здание стоматологической поликлиники, литеры А,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Ап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а, а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а2, а3, корпус 1  (г. Сухой Лог, ул. Белинского 45 корп. 1)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1612,1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1612,1</w:t>
            </w:r>
          </w:p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righ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Строения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righ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Помещения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Default="00A92D5A" w:rsidP="002A4634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Помещение, номера на поэтажном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плане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1,2 (Гараж, этаж 1) </w:t>
            </w:r>
          </w:p>
          <w:p w:rsidR="00A92D5A" w:rsidRPr="00345FD6" w:rsidRDefault="00A92D5A" w:rsidP="002A4634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(г. Сухой Лог, ул. Горького, дом.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Стр. 1)</w:t>
            </w:r>
            <w:proofErr w:type="gramEnd"/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7E4134" w:rsidRDefault="00A92D5A" w:rsidP="002A463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</w:tbl>
    <w:p w:rsidR="00A92D5A" w:rsidRPr="009E3C0B" w:rsidRDefault="00A92D5A" w:rsidP="00A92D5A">
      <w:pPr>
        <w:pStyle w:val="a3"/>
        <w:spacing w:after="0"/>
      </w:pPr>
      <w:r w:rsidRPr="009E3C0B">
        <w:rPr>
          <w:rFonts w:cs="Arial"/>
          <w:color w:val="000000"/>
        </w:rPr>
        <w:t>2. Информация о недвижимом имуществе, закрепленном за государственным автономным учреждением Свердловской области</w:t>
      </w:r>
    </w:p>
    <w:p w:rsidR="00A92D5A" w:rsidRPr="00345FD6" w:rsidRDefault="00A92D5A" w:rsidP="00A92D5A">
      <w:pPr>
        <w:pStyle w:val="a3"/>
        <w:spacing w:after="0"/>
      </w:pPr>
    </w:p>
    <w:p w:rsidR="00A92D5A" w:rsidRPr="009E3C0B" w:rsidRDefault="00A92D5A" w:rsidP="00A92D5A">
      <w:pPr>
        <w:pStyle w:val="a3"/>
        <w:spacing w:after="0"/>
      </w:pPr>
      <w:r w:rsidRPr="009E3C0B">
        <w:rPr>
          <w:rFonts w:cs="Arial"/>
          <w:color w:val="000000"/>
        </w:rPr>
        <w:t>3. Информация о недвижимом имуществе, переданном государственным автономным учреждением Свердловской области в аренду</w:t>
      </w:r>
    </w:p>
    <w:tbl>
      <w:tblPr>
        <w:tblW w:w="10080" w:type="dxa"/>
        <w:tblCellSpacing w:w="0" w:type="dxa"/>
        <w:tblInd w:w="-330" w:type="dxa"/>
        <w:tblBorders>
          <w:top w:val="outset" w:sz="6" w:space="0" w:color="836967"/>
          <w:left w:val="outset" w:sz="6" w:space="0" w:color="836967"/>
          <w:bottom w:val="outset" w:sz="6" w:space="0" w:color="836967"/>
          <w:right w:val="outset" w:sz="6" w:space="0" w:color="836967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340"/>
        <w:gridCol w:w="1260"/>
        <w:gridCol w:w="1440"/>
        <w:gridCol w:w="2520"/>
        <w:gridCol w:w="1980"/>
      </w:tblGrid>
      <w:tr w:rsidR="00A92D5A" w:rsidRPr="00345FD6" w:rsidTr="002A4634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34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proofErr w:type="gramStart"/>
            <w:r w:rsidRPr="00345FD6">
              <w:rPr>
                <w:rFonts w:cs="Arial"/>
                <w:color w:val="000000"/>
                <w:sz w:val="20"/>
                <w:szCs w:val="20"/>
              </w:rPr>
              <w:t>Наименование объектов недвижимого имущества, переданного в аренду в отчетном году</w:t>
            </w:r>
            <w:proofErr w:type="gramEnd"/>
          </w:p>
        </w:tc>
        <w:tc>
          <w:tcPr>
            <w:tcW w:w="2700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Общая площадь объектов недвижимого имущества, переданных в аренду, кв. м</w:t>
            </w:r>
          </w:p>
        </w:tc>
        <w:tc>
          <w:tcPr>
            <w:tcW w:w="252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Основание (дата и номер договора аренды, срок действия, наименование арендатора)</w:t>
            </w:r>
          </w:p>
        </w:tc>
        <w:tc>
          <w:tcPr>
            <w:tcW w:w="198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Доходы, полученные от сдачи имущества в аренду, тыс. рублей</w:t>
            </w:r>
          </w:p>
        </w:tc>
      </w:tr>
      <w:tr w:rsidR="00A92D5A" w:rsidRPr="00345FD6" w:rsidTr="002A4634">
        <w:trPr>
          <w:tblCellSpacing w:w="0" w:type="dxa"/>
        </w:trPr>
        <w:tc>
          <w:tcPr>
            <w:tcW w:w="54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A92D5A" w:rsidRPr="00345FD6" w:rsidRDefault="00A92D5A" w:rsidP="002A4634"/>
        </w:tc>
        <w:tc>
          <w:tcPr>
            <w:tcW w:w="234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A92D5A" w:rsidRPr="00345FD6" w:rsidRDefault="00A92D5A" w:rsidP="002A4634"/>
        </w:tc>
        <w:tc>
          <w:tcPr>
            <w:tcW w:w="12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jc w:val="center"/>
            </w:pPr>
          </w:p>
        </w:tc>
        <w:tc>
          <w:tcPr>
            <w:tcW w:w="252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/>
        </w:tc>
        <w:tc>
          <w:tcPr>
            <w:tcW w:w="198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/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5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A92D5A" w:rsidRPr="00345FD6" w:rsidTr="002A4634">
        <w:trPr>
          <w:trHeight w:val="15"/>
          <w:tblCellSpacing w:w="0" w:type="dxa"/>
        </w:trPr>
        <w:tc>
          <w:tcPr>
            <w:tcW w:w="5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  <w:tc>
          <w:tcPr>
            <w:tcW w:w="23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  <w:tc>
          <w:tcPr>
            <w:tcW w:w="12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  <w:tc>
          <w:tcPr>
            <w:tcW w:w="25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  <w:tc>
          <w:tcPr>
            <w:tcW w:w="198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A92D5A" w:rsidRPr="00345FD6" w:rsidRDefault="00A92D5A" w:rsidP="002A4634">
            <w:pPr>
              <w:pStyle w:val="a3"/>
              <w:rPr>
                <w:sz w:val="2"/>
              </w:rPr>
            </w:pPr>
          </w:p>
        </w:tc>
      </w:tr>
    </w:tbl>
    <w:p w:rsidR="00A92D5A" w:rsidRPr="00345FD6" w:rsidRDefault="00A92D5A" w:rsidP="00A92D5A">
      <w:pPr>
        <w:pStyle w:val="a3"/>
        <w:spacing w:after="0"/>
      </w:pPr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4. </w:t>
      </w:r>
      <w:proofErr w:type="gramStart"/>
      <w:r w:rsidRPr="009E3C0B">
        <w:rPr>
          <w:rFonts w:cs="Courier New"/>
          <w:color w:val="000000"/>
        </w:rPr>
        <w:t>Иные сведения (указываются по решению автономного учреждения или органа,</w:t>
      </w:r>
      <w:proofErr w:type="gramEnd"/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>осуществляющего полномочия учредителя автономного учреждения)</w:t>
      </w:r>
    </w:p>
    <w:p w:rsidR="00A92D5A" w:rsidRPr="009E3C0B" w:rsidRDefault="00A92D5A" w:rsidP="00A92D5A">
      <w:pPr>
        <w:pStyle w:val="a3"/>
        <w:spacing w:before="0" w:beforeAutospacing="0" w:after="0"/>
        <w:rPr>
          <w:rFonts w:cs="Courier New"/>
          <w:color w:val="000000"/>
        </w:rPr>
      </w:pPr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Главный бухгалтер </w:t>
      </w:r>
      <w:proofErr w:type="gramStart"/>
      <w:r w:rsidRPr="009E3C0B">
        <w:rPr>
          <w:rFonts w:cs="Courier New"/>
          <w:color w:val="000000"/>
        </w:rPr>
        <w:t>государственного</w:t>
      </w:r>
      <w:proofErr w:type="gramEnd"/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>автономного учреждения Свердловской области _________ __</w:t>
      </w:r>
      <w:r>
        <w:rPr>
          <w:rFonts w:cs="Courier New"/>
          <w:color w:val="000000"/>
          <w:u w:val="single"/>
        </w:rPr>
        <w:t xml:space="preserve">Н.С. </w:t>
      </w:r>
      <w:proofErr w:type="spellStart"/>
      <w:r>
        <w:rPr>
          <w:rFonts w:cs="Courier New"/>
          <w:color w:val="000000"/>
          <w:u w:val="single"/>
        </w:rPr>
        <w:t>Багаева</w:t>
      </w:r>
      <w:proofErr w:type="spellEnd"/>
      <w:r w:rsidRPr="009E3C0B">
        <w:rPr>
          <w:rFonts w:cs="Courier New"/>
          <w:color w:val="000000"/>
        </w:rPr>
        <w:t>__</w:t>
      </w:r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                                                                                      (подпись) (расшифровка подписи)</w:t>
      </w:r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Руководитель </w:t>
      </w:r>
      <w:proofErr w:type="gramStart"/>
      <w:r w:rsidRPr="009E3C0B">
        <w:rPr>
          <w:rFonts w:cs="Courier New"/>
          <w:color w:val="000000"/>
        </w:rPr>
        <w:t>государственного</w:t>
      </w:r>
      <w:proofErr w:type="gramEnd"/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автономного учреждения Свердловской области _________ </w:t>
      </w:r>
      <w:r>
        <w:rPr>
          <w:rFonts w:cs="Courier New"/>
          <w:color w:val="000000"/>
          <w:u w:val="single"/>
        </w:rPr>
        <w:t xml:space="preserve"> В.А. Иванов</w:t>
      </w:r>
      <w:r w:rsidRPr="009E3C0B">
        <w:rPr>
          <w:rFonts w:cs="Courier New"/>
          <w:color w:val="000000"/>
        </w:rPr>
        <w:t>___</w:t>
      </w:r>
    </w:p>
    <w:p w:rsidR="00A92D5A" w:rsidRPr="009E3C0B" w:rsidRDefault="00A92D5A" w:rsidP="00A92D5A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                                                                                      (подпись) (расшифровка подписи)</w:t>
      </w:r>
    </w:p>
    <w:p w:rsidR="00CE6DF4" w:rsidRPr="00A92D5A" w:rsidRDefault="00CE6DF4" w:rsidP="00A92D5A"/>
    <w:sectPr w:rsidR="00CE6DF4" w:rsidRPr="00A9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F4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D5A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2F4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72BB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2F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>MIAC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2014-07-02T03:59:00Z</dcterms:created>
  <dcterms:modified xsi:type="dcterms:W3CDTF">2014-07-02T03:59:00Z</dcterms:modified>
</cp:coreProperties>
</file>