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B2" w:rsidRDefault="002A5EB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A5EB2" w:rsidRDefault="002A5EB2">
      <w:pPr>
        <w:pStyle w:val="ConsPlusNormal"/>
        <w:jc w:val="both"/>
        <w:outlineLvl w:val="0"/>
      </w:pPr>
    </w:p>
    <w:p w:rsidR="002A5EB2" w:rsidRDefault="002A5EB2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2A5EB2" w:rsidRDefault="002A5EB2">
      <w:pPr>
        <w:pStyle w:val="ConsPlusTitle"/>
        <w:jc w:val="center"/>
      </w:pPr>
    </w:p>
    <w:p w:rsidR="002A5EB2" w:rsidRDefault="002A5EB2">
      <w:pPr>
        <w:pStyle w:val="ConsPlusTitle"/>
        <w:jc w:val="center"/>
      </w:pPr>
      <w:r>
        <w:t>ПОСТАНОВЛЕНИЕ</w:t>
      </w:r>
    </w:p>
    <w:p w:rsidR="002A5EB2" w:rsidRDefault="002A5EB2">
      <w:pPr>
        <w:pStyle w:val="ConsPlusTitle"/>
        <w:jc w:val="center"/>
      </w:pPr>
      <w:r>
        <w:t>от 3 ноября 2010 г. N 1605-ПП</w:t>
      </w:r>
    </w:p>
    <w:p w:rsidR="002A5EB2" w:rsidRDefault="002A5EB2">
      <w:pPr>
        <w:pStyle w:val="ConsPlusTitle"/>
        <w:jc w:val="center"/>
      </w:pPr>
    </w:p>
    <w:p w:rsidR="002A5EB2" w:rsidRDefault="002A5EB2">
      <w:pPr>
        <w:pStyle w:val="ConsPlusTitle"/>
        <w:jc w:val="center"/>
      </w:pPr>
      <w:r>
        <w:t>ОБ УТВЕРЖДЕНИИ ПОРЯДКА ПРОВЕДЕНИЯ АНТИКОРРУПЦИОННОЙ</w:t>
      </w:r>
    </w:p>
    <w:p w:rsidR="002A5EB2" w:rsidRDefault="002A5EB2">
      <w:pPr>
        <w:pStyle w:val="ConsPlusTitle"/>
        <w:jc w:val="center"/>
      </w:pPr>
      <w:r>
        <w:t>ЭКСПЕРТИЗЫ ПОСТАНОВЛЕНИЙ ПРАВИТЕЛЬСТВА СВЕРДЛОВСКОЙ ОБЛАСТИ</w:t>
      </w:r>
    </w:p>
    <w:p w:rsidR="002A5EB2" w:rsidRDefault="002A5EB2">
      <w:pPr>
        <w:pStyle w:val="ConsPlusTitle"/>
        <w:jc w:val="center"/>
      </w:pPr>
      <w:r>
        <w:t>И ПРОЕКТОВ ПОСТАНОВЛЕНИЙ ПРАВИТЕЛЬСТВА СВЕРДЛОВСКОЙ ОБЛАСТИ</w:t>
      </w:r>
    </w:p>
    <w:p w:rsidR="002A5EB2" w:rsidRDefault="002A5EB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2A5EB2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5" w:history="1">
              <w:r>
                <w:rPr>
                  <w:color w:val="0000FF"/>
                </w:rPr>
                <w:t>N 964-ПП</w:t>
              </w:r>
            </w:hyperlink>
            <w:r>
              <w:rPr>
                <w:color w:val="392C69"/>
              </w:rPr>
              <w:t xml:space="preserve">, от 27.02.2019 </w:t>
            </w:r>
            <w:hyperlink r:id="rId6" w:history="1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10 марта 1999 года N 4-ОЗ "О правовых актах в Свердловской области" ("Областная газета", 1999, 13 марта, N 48) с изменениями, внесенными Законами Свердловской области от 14 июня 2005 года N 48-ОЗ ("Областная газета", 2005, 15 июня, N 170-171), от 22 июля 2005 года N 92-ОЗ ("Областная газета", 2005, 27 июля, N 227-228), от 6 апреля 2007 года N 21-ОЗ ("Областная газета", 2007, 11 апреля, N 115-116), от 19 ноября 2008 года N 117-ОЗ ("Областная газета", 2008, 22 ноября, N 366-367), от 24 апреля 2009 года N 30-ОЗ ("Областная газета", 2009, 29 апреля, N 123-124) и от 22 октября 2009 года N 89-ОЗ ("Областная газета", 2009, 27 октября, N 323-324), </w:t>
      </w:r>
      <w:hyperlink r:id="rId10" w:history="1">
        <w:r>
          <w:rPr>
            <w:color w:val="0000FF"/>
          </w:rPr>
          <w:t>Законом</w:t>
        </w:r>
      </w:hyperlink>
      <w:r>
        <w:t xml:space="preserve"> Свердловской области от 20 февраля 2009 года N 2-ОЗ "О противодействии коррупции в Свердловской области" ("Областная газета", 2009, 25 февраля, N 51-52) с изменениями, внесенными Законами Свердловской области от 22 октября 2009 года N 90-ОЗ ("Областная газета", 2009, 27 октября, N 323-324), от 10 июня 2010 года N 33-ОЗ ("Областная газета", 2010, 16 июня, N 207-208), Правительство Свердловской области постановляет: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постановлений Правительства Свердловской области и проектов постановлений Правительства Свердловской области (прилагается).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2. Настоящее Постановление опубликовать в "Областной газете".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right"/>
      </w:pPr>
      <w:r>
        <w:t>Председатель Правительства</w:t>
      </w:r>
    </w:p>
    <w:p w:rsidR="002A5EB2" w:rsidRDefault="002A5EB2">
      <w:pPr>
        <w:pStyle w:val="ConsPlusNormal"/>
        <w:jc w:val="right"/>
      </w:pPr>
      <w:r>
        <w:lastRenderedPageBreak/>
        <w:t>Свердловской области</w:t>
      </w:r>
    </w:p>
    <w:p w:rsidR="002A5EB2" w:rsidRDefault="002A5EB2">
      <w:pPr>
        <w:pStyle w:val="ConsPlusNormal"/>
        <w:jc w:val="right"/>
      </w:pPr>
      <w:r>
        <w:t>А.Л.ГРЕДИН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right"/>
        <w:outlineLvl w:val="0"/>
      </w:pPr>
      <w:r>
        <w:t>Утвержден</w:t>
      </w:r>
    </w:p>
    <w:p w:rsidR="002A5EB2" w:rsidRDefault="002A5EB2">
      <w:pPr>
        <w:pStyle w:val="ConsPlusNormal"/>
        <w:jc w:val="right"/>
      </w:pPr>
      <w:r>
        <w:t>Постановлением Правительства</w:t>
      </w:r>
    </w:p>
    <w:p w:rsidR="002A5EB2" w:rsidRDefault="002A5EB2">
      <w:pPr>
        <w:pStyle w:val="ConsPlusNormal"/>
        <w:jc w:val="right"/>
      </w:pPr>
      <w:r>
        <w:t>Свердловской области</w:t>
      </w:r>
    </w:p>
    <w:p w:rsidR="002A5EB2" w:rsidRDefault="002A5EB2">
      <w:pPr>
        <w:pStyle w:val="ConsPlusNormal"/>
        <w:jc w:val="right"/>
      </w:pPr>
      <w:r>
        <w:t>от 3 ноября 2010 г. N 1605-ПП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</w:pPr>
      <w:bookmarkStart w:id="0" w:name="P30"/>
      <w:bookmarkEnd w:id="0"/>
      <w:r>
        <w:t>ПОРЯДОК</w:t>
      </w:r>
    </w:p>
    <w:p w:rsidR="002A5EB2" w:rsidRDefault="002A5EB2">
      <w:pPr>
        <w:pStyle w:val="ConsPlusTitle"/>
        <w:jc w:val="center"/>
      </w:pPr>
      <w:r>
        <w:t>ПРОВЕДЕНИЯ АНТИКОРРУПЦИОННОЙ ЭКСПЕРТИЗЫ ПОСТАНОВЛЕНИЙ</w:t>
      </w:r>
    </w:p>
    <w:p w:rsidR="002A5EB2" w:rsidRDefault="002A5EB2">
      <w:pPr>
        <w:pStyle w:val="ConsPlusTitle"/>
        <w:jc w:val="center"/>
      </w:pPr>
      <w:r>
        <w:t>ПРАВИТЕЛЬСТВА СВЕРДЛОВСКОЙ ОБЛАСТИ И ПРОЕКТОВ</w:t>
      </w:r>
    </w:p>
    <w:p w:rsidR="002A5EB2" w:rsidRDefault="002A5EB2">
      <w:pPr>
        <w:pStyle w:val="ConsPlusTitle"/>
        <w:jc w:val="center"/>
      </w:pPr>
      <w:r>
        <w:t>ПОСТАНОВЛЕНИЙ ПРАВИТЕЛЬСТВА СВЕРДЛОВСКОЙ ОБЛАСТИ</w:t>
      </w:r>
    </w:p>
    <w:p w:rsidR="002A5EB2" w:rsidRDefault="002A5EB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2A5EB2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1" w:history="1">
              <w:r>
                <w:rPr>
                  <w:color w:val="0000FF"/>
                </w:rPr>
                <w:t>N 964-ПП</w:t>
              </w:r>
            </w:hyperlink>
            <w:r>
              <w:rPr>
                <w:color w:val="392C69"/>
              </w:rPr>
              <w:t xml:space="preserve">, от 27.02.2019 </w:t>
            </w:r>
            <w:hyperlink r:id="rId12" w:history="1">
              <w:r>
                <w:rPr>
                  <w:color w:val="0000FF"/>
                </w:rPr>
                <w:t>N 126-ПП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  <w:outlineLvl w:val="1"/>
      </w:pPr>
      <w:r>
        <w:t>Глава 1. ОБЩИЕ ПОЛОЖЕНИЯ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>1. Настоящим Порядком определяется порядок проведения антикоррупционной экспертизы постановлений Правительства Свердловской области нормативного характера (далее - постановления) и проектов таких постановлений (далее - проекты постановлений), проведения независимой антикоррупционной экспертизы, а также порядок подготовки и оформления заключений Государственно-правового департамента Губернатора Свердловской области и Правительства Свердловской области по результатам проведения антикоррупционной экспертизы.</w:t>
      </w:r>
    </w:p>
    <w:p w:rsidR="002A5EB2" w:rsidRDefault="002A5EB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2. Антикоррупционная экспертиза постановлений и проектов постановлений проводится в целях выявления в них коррупциогенных факторов и их последующего устранения.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Антикоррупционная экспертиза постановлений и проектов постановлений проводится согласно </w:t>
      </w:r>
      <w:hyperlink r:id="rId14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lastRenderedPageBreak/>
        <w:t>3. В отношении постановлений, проектов постановлений институтами гражданского общества и гражданами Российской Федерации может быть проведена независимая антикоррупционная экспертиза.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  <w:outlineLvl w:val="1"/>
      </w:pPr>
      <w:r>
        <w:t>Глава 2. ПОРЯДОК ПРОВЕДЕНИЯ</w:t>
      </w:r>
    </w:p>
    <w:p w:rsidR="002A5EB2" w:rsidRDefault="002A5EB2">
      <w:pPr>
        <w:pStyle w:val="ConsPlusTitle"/>
        <w:jc w:val="center"/>
      </w:pPr>
      <w:r>
        <w:t>АНТИКОРРУПЦИОННОЙ ЭКСПЕРТИЗЫ ПОСТАНОВЛЕНИЙ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>4. Антикоррупционная экспертиза постановлений проводится Государственно-правовым департаментом Губернатора Свердловской области и Правительства Свердловской области.</w:t>
      </w:r>
    </w:p>
    <w:p w:rsidR="002A5EB2" w:rsidRDefault="002A5EB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5. Антикоррупционная экспертиза постановлений проводится по поручению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2A5EB2" w:rsidRDefault="002A5EB2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27.02.2019 N 126-ПП)</w:t>
      </w:r>
    </w:p>
    <w:p w:rsidR="002A5EB2" w:rsidRDefault="002A5EB2">
      <w:pPr>
        <w:pStyle w:val="ConsPlusNormal"/>
        <w:spacing w:before="280"/>
        <w:ind w:firstLine="540"/>
        <w:jc w:val="both"/>
      </w:pPr>
      <w:bookmarkStart w:id="1" w:name="P53"/>
      <w:bookmarkEnd w:id="1"/>
      <w:r>
        <w:t>6. При проведении антикоррупционной экспертизы осуществляется направленный на выявление коррупциогенных факторов анализ норм права, содержащихся в постановлении, включающий оценку предмета правового регулирования анализируемого постановления, его целей и задач.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7. В ходе проведения антикоррупционной экспертизы анализу подвергается каждая правовая норма постановления, которая исследуется для выявления коррупциогенных факторов.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7-1. Результатом проведения антикоррупционной экспертизы постановления является вывод о наличии или об отсутствии в постановлении коррупциогенных факторов.</w:t>
      </w:r>
    </w:p>
    <w:p w:rsidR="002A5EB2" w:rsidRDefault="002A5EB2">
      <w:pPr>
        <w:pStyle w:val="ConsPlusNormal"/>
        <w:jc w:val="both"/>
      </w:pPr>
      <w:r>
        <w:t xml:space="preserve">(п. 7-1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  <w:outlineLvl w:val="1"/>
      </w:pPr>
      <w:r>
        <w:t>Глава 3. ПОРЯДОК ПРОВЕДЕНИЯ</w:t>
      </w:r>
    </w:p>
    <w:p w:rsidR="002A5EB2" w:rsidRDefault="002A5EB2">
      <w:pPr>
        <w:pStyle w:val="ConsPlusTitle"/>
        <w:jc w:val="center"/>
      </w:pPr>
      <w:r>
        <w:t>АНТИКОРРУПЦИОННОЙ ЭКСПЕРТИЗЫ ПРОЕКТОВ ПОСТАНОВЛЕНИЙ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>8. Антикоррупционная экспертиза проектов постановлений проводится: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1) при разработке проекта постановления - исполнительным органом государственной власти Свердловской области, структурным подразделением Аппарата Губернатора Свердловской области и Правительства Свердловской области или иным субъектом, являющимся разработчиком проекта </w:t>
      </w:r>
      <w:r>
        <w:lastRenderedPageBreak/>
        <w:t>постановления (далее - разработчик);</w:t>
      </w:r>
    </w:p>
    <w:p w:rsidR="002A5EB2" w:rsidRDefault="002A5EB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27.02.2019 N 126-ПП)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2) при проведении правовой экспертизы проекта постановления - Государственно-правовым департаментом Губернатора Свердловской области и Правительства Свердловской области.</w:t>
      </w:r>
    </w:p>
    <w:p w:rsidR="002A5EB2" w:rsidRDefault="002A5EB2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9. Проведение разработчиком антикоррупционной экспертизы проекта постановления осуществляется в форме анализа содержания его норм.</w:t>
      </w:r>
    </w:p>
    <w:p w:rsidR="002A5EB2" w:rsidRDefault="002A5EB2">
      <w:pPr>
        <w:pStyle w:val="ConsPlusNormal"/>
        <w:jc w:val="both"/>
      </w:pPr>
      <w:r>
        <w:t xml:space="preserve">(п.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10. Коррупциогенные факторы, выявленные в ходе проведения анализа содержания норм проекта постановления, должны быть устранены до направления проекта постановления на согласование в Государственно-правовой департамент Губернатора Свердловской области и Правительства Свердловской области.</w:t>
      </w:r>
    </w:p>
    <w:p w:rsidR="002A5EB2" w:rsidRDefault="002A5EB2">
      <w:pPr>
        <w:pStyle w:val="ConsPlusNormal"/>
        <w:jc w:val="both"/>
      </w:pPr>
      <w:r>
        <w:t xml:space="preserve">(п. 10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11. Результаты анализа содержания норм проекта постановления, проведенного в ходе его разработки, отражаются в пояснительной записке к проекту постановления в виде утверждения об отсутствии в проекте норм, содержащих коррупциогенные факторы.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12. После поступления проекта постановления на согласование в Государственно-правовой департамент Губернатора Свердловской области и Правительства Свердловской области правовая и антикоррупционная экспертизы проекта постановления проводятся в сроки, установленные нормативным правовым актом Губернатора Свердловской области для согласования проектов правовых актов Губернатора Свердловской области, Правительства Свердловской области и Аппарата Губернатора Свердловской области и Правительства Свердловской области.</w:t>
      </w:r>
    </w:p>
    <w:p w:rsidR="002A5EB2" w:rsidRDefault="002A5EB2">
      <w:pPr>
        <w:pStyle w:val="ConsPlusNormal"/>
        <w:jc w:val="both"/>
      </w:pPr>
      <w:r>
        <w:t xml:space="preserve">(в ред. Постановлений Правительства Свердловской области от 21.12.2017 </w:t>
      </w:r>
      <w:hyperlink r:id="rId22" w:history="1">
        <w:r>
          <w:rPr>
            <w:color w:val="0000FF"/>
          </w:rPr>
          <w:t>N 964-ПП</w:t>
        </w:r>
      </w:hyperlink>
      <w:r>
        <w:t xml:space="preserve">, от 27.02.2019 </w:t>
      </w:r>
      <w:hyperlink r:id="rId23" w:history="1">
        <w:r>
          <w:rPr>
            <w:color w:val="0000FF"/>
          </w:rPr>
          <w:t>N 126-ПП</w:t>
        </w:r>
      </w:hyperlink>
      <w:r>
        <w:t>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13. При проведении антикоррупционной экспертизы осуществляется направленный на выявление коррупциогенных факторов анализ норм права, содержащихся в проекте постановления, включающий оценку предмета правового регулирования проекта постановления, его целей и задач.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14. В ходе проведения антикоррупционной экспертизы анализу подвергается каждая правовая норма проекта постановления, которая </w:t>
      </w:r>
      <w:r>
        <w:lastRenderedPageBreak/>
        <w:t>исследуется для выявления коррупциогенных факторов.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15. Результатом проведения антикоррупционной экспертизы проекта постановления является вывод о наличии или об отсутствии в проекте постановления коррупциогенных факторов.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  <w:outlineLvl w:val="1"/>
      </w:pPr>
      <w:r>
        <w:t>Глава 4. НЕЗАВИСИМАЯ АНТИКОРРУПЦИОННАЯ ЭКСПЕРТИЗА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>16.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инициативном порядке за счет собственных средств.</w:t>
      </w:r>
    </w:p>
    <w:p w:rsidR="002A5EB2" w:rsidRDefault="002A5EB2">
      <w:pPr>
        <w:pStyle w:val="ConsPlusNormal"/>
        <w:jc w:val="both"/>
      </w:pPr>
      <w:r>
        <w:t xml:space="preserve">(п. 16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17. В отношении проектов постановлений,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18. В целях обеспечения возможности проведения независимой антикоррупционной экспертизы проекта постановления разработчик размещает его на своем официальном сайте в информационно-телекоммуникационной сети "Интернет" (далее - сеть Интернет) в течение одного рабочего дня, соответствующего дню его направления на согласование в Государственно-правовой департамент Губернатора Свердловской области и Правительства Свердловской области. Одновременно с проектом постановления должна размещаться информация об адресе электронной почты, на который следует направлять заключение по результатам проведения независимой антикоррупционной экспертизы.</w:t>
      </w:r>
    </w:p>
    <w:p w:rsidR="002A5EB2" w:rsidRDefault="002A5EB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19. Независимая антикоррупционная экспертиза проводится в течение 5 рабочих дней со дня размещения проекта постановления на официальном сайте разработчика в сети Интернет.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20. По результатам проведения независимой антикоррупционной экспертизы разработчику направляется заключение, подписанное лицом, проводившим независимую антикоррупционную экспертизу, с сопроводительным письмом, а также это заключение в электронном виде направляется на адрес электронной почты, опубликованный на официальном сайте разработчика в сети Интернет.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21. В заключении по результатам проведения независимой </w:t>
      </w:r>
      <w:r>
        <w:lastRenderedPageBreak/>
        <w:t>антикоррупционной экспертизы постановления должны быть отражены выявленные в проекте постановления коррупциогенные факторы и предложены способы их устранения.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22.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тридцатидневный срок со дня его получения. Лицу, проводившему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Title"/>
        <w:jc w:val="center"/>
        <w:outlineLvl w:val="1"/>
      </w:pPr>
      <w:r>
        <w:t>Глава 5. ПОРЯДОК ПОДГОТОВКИ И ОФОРМЛЕНИЯ ЗАКЛЮЧЕНИЙ</w:t>
      </w:r>
    </w:p>
    <w:p w:rsidR="002A5EB2" w:rsidRDefault="002A5EB2">
      <w:pPr>
        <w:pStyle w:val="ConsPlusTitle"/>
        <w:jc w:val="center"/>
      </w:pPr>
      <w:r>
        <w:t>ГОСУДАРСТВЕННО-ПРАВОВОГО ДЕПАРТАМЕНТА</w:t>
      </w:r>
    </w:p>
    <w:p w:rsidR="002A5EB2" w:rsidRDefault="002A5EB2">
      <w:pPr>
        <w:pStyle w:val="ConsPlusTitle"/>
        <w:jc w:val="center"/>
      </w:pPr>
      <w:r>
        <w:t>ГУБЕРНАТОРА СВЕРДЛОВСКОЙ ОБЛАСТИ И</w:t>
      </w:r>
    </w:p>
    <w:p w:rsidR="002A5EB2" w:rsidRDefault="002A5EB2">
      <w:pPr>
        <w:pStyle w:val="ConsPlusTitle"/>
        <w:jc w:val="center"/>
      </w:pPr>
      <w:r>
        <w:t>ПРАВИТЕЛЬСТВА СВЕРДЛОВСКОЙ ОБЛАСТИ</w:t>
      </w:r>
    </w:p>
    <w:p w:rsidR="002A5EB2" w:rsidRDefault="002A5EB2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</w:t>
      </w:r>
    </w:p>
    <w:p w:rsidR="002A5EB2" w:rsidRDefault="002A5EB2">
      <w:pPr>
        <w:pStyle w:val="ConsPlusNormal"/>
        <w:jc w:val="center"/>
      </w:pPr>
      <w:r>
        <w:t>от 21.12.2017 N 964-ПП)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ind w:firstLine="540"/>
        <w:jc w:val="both"/>
      </w:pPr>
      <w:r>
        <w:t>23. По результатам проведения антикоррупционной экспертизы постановлений и проектов постановлений Государственно-правовым департаментом Губернатора Свердловской области и Правительства Свердловской области составляется самостоятельное письменное заключение либо результаты ее проведения указываются в заключении по итогам проведенной правовой экспертизы.</w:t>
      </w:r>
    </w:p>
    <w:p w:rsidR="002A5EB2" w:rsidRDefault="002A5EB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21.12.2017 N 964-ПП)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24. Самостоятельное заключение по результатам антикоррупционной экспертизы подготавливается на основании поручения, предусмотренного в </w:t>
      </w:r>
      <w:hyperlink w:anchor="P53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25. В случае, если по результатам проведенной антикоррупционной экспертизы в постановлении выявлены коррупциогенные факторы, заключение подготавливается по </w:t>
      </w:r>
      <w:hyperlink w:anchor="P141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 к настоящему Порядку.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26. В случае, если по результатам проведенной антикоррупционной экспертизы коррупциогенные факторы в постановлении не выявлены, заключение подготавливается по </w:t>
      </w:r>
      <w:hyperlink w:anchor="P195" w:history="1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 к настоящему Порядку.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 xml:space="preserve">27. В случае выявления в постановлении, проекте постановления коррупциогенных факторов в самостоятельном заключении по результатам антикоррупционной экспертизы, заключении по итогам проведенной правовой экспертизы (далее - заключение) указывается структурный элемент </w:t>
      </w:r>
      <w:r>
        <w:lastRenderedPageBreak/>
        <w:t>постановления или проекта постановления и коррупциогенные факторы, которые в нем содержатся. При этом приводится обоснование выявления каждого из коррупциогенных факторов и рекомендации по его устранению.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28. Заключение, содержащее результаты антикоррупционной экспертизы проекта постановления, в случае выявления в нем коррупциогенных факторов направляется разработчику соответствующего проекта постановления для устранения выявленных коррупциогенных факторов.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29. В случае несогласия разработчика проекта постановления с результатами антикоррупционной экспертизы проект постановления проходит согласование в порядке, установленном нормативным правовым актом Губернатора Свердловской области.</w:t>
      </w:r>
    </w:p>
    <w:p w:rsidR="002A5EB2" w:rsidRDefault="002A5EB2">
      <w:pPr>
        <w:pStyle w:val="ConsPlusNormal"/>
        <w:jc w:val="both"/>
      </w:pPr>
      <w:r>
        <w:t xml:space="preserve">(п. 29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27.02.2019 N 126-ПП)</w:t>
      </w:r>
    </w:p>
    <w:p w:rsidR="002A5EB2" w:rsidRDefault="002A5EB2">
      <w:pPr>
        <w:pStyle w:val="ConsPlusNormal"/>
        <w:spacing w:before="280"/>
        <w:ind w:firstLine="540"/>
        <w:jc w:val="both"/>
      </w:pPr>
      <w:r>
        <w:t>30. Заключение, содержащее результаты антикоррупционной экспертизы постановления, в случае выявления в нем коррупциогенных факторов направляется Заместителю Губернатора Свердловской области - Руководителю Аппарата Губернатора Свердловской области и Правительства Свердловской области с предложениями о внесении изменений в это постановление с целью устранения выявленных коррупциогенных факторов.</w:t>
      </w:r>
    </w:p>
    <w:p w:rsidR="002A5EB2" w:rsidRDefault="002A5EB2">
      <w:pPr>
        <w:pStyle w:val="ConsPlusNormal"/>
        <w:jc w:val="both"/>
      </w:pPr>
      <w:r>
        <w:t xml:space="preserve">(в ред. Постановлений Правительства Свердловской области от 21.12.2017 </w:t>
      </w:r>
      <w:hyperlink r:id="rId29" w:history="1">
        <w:r>
          <w:rPr>
            <w:color w:val="0000FF"/>
          </w:rPr>
          <w:t>N 964-ПП</w:t>
        </w:r>
      </w:hyperlink>
      <w:r>
        <w:t xml:space="preserve">, от 27.02.2019 </w:t>
      </w:r>
      <w:hyperlink r:id="rId30" w:history="1">
        <w:r>
          <w:rPr>
            <w:color w:val="0000FF"/>
          </w:rPr>
          <w:t>N 126-ПП</w:t>
        </w:r>
      </w:hyperlink>
      <w:r>
        <w:t>)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right"/>
        <w:outlineLvl w:val="1"/>
      </w:pPr>
      <w:r>
        <w:t>Приложение N 1</w:t>
      </w:r>
    </w:p>
    <w:p w:rsidR="002A5EB2" w:rsidRDefault="002A5EB2">
      <w:pPr>
        <w:pStyle w:val="ConsPlusNormal"/>
        <w:jc w:val="right"/>
      </w:pPr>
      <w:r>
        <w:t>к Порядку проведения</w:t>
      </w:r>
    </w:p>
    <w:p w:rsidR="002A5EB2" w:rsidRDefault="002A5EB2">
      <w:pPr>
        <w:pStyle w:val="ConsPlusNormal"/>
        <w:jc w:val="right"/>
      </w:pPr>
      <w:r>
        <w:t>антикоррупционной экспертизы</w:t>
      </w:r>
    </w:p>
    <w:p w:rsidR="002A5EB2" w:rsidRDefault="002A5EB2">
      <w:pPr>
        <w:pStyle w:val="ConsPlusNormal"/>
        <w:jc w:val="right"/>
      </w:pPr>
      <w:r>
        <w:t>постановлений Правительства</w:t>
      </w:r>
    </w:p>
    <w:p w:rsidR="002A5EB2" w:rsidRDefault="002A5EB2">
      <w:pPr>
        <w:pStyle w:val="ConsPlusNormal"/>
        <w:jc w:val="right"/>
      </w:pPr>
      <w:r>
        <w:t>Свердловской области и проектов</w:t>
      </w:r>
    </w:p>
    <w:p w:rsidR="002A5EB2" w:rsidRDefault="002A5EB2">
      <w:pPr>
        <w:pStyle w:val="ConsPlusNormal"/>
        <w:jc w:val="right"/>
      </w:pPr>
      <w:r>
        <w:t>постановлений Правительства</w:t>
      </w:r>
    </w:p>
    <w:p w:rsidR="002A5EB2" w:rsidRDefault="002A5EB2">
      <w:pPr>
        <w:pStyle w:val="ConsPlusNormal"/>
        <w:jc w:val="right"/>
      </w:pPr>
      <w:r>
        <w:t>Свердловской области</w:t>
      </w:r>
    </w:p>
    <w:p w:rsidR="002A5EB2" w:rsidRDefault="002A5EB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2A5EB2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от 27.02.2019 N 126-ПП)</w:t>
            </w:r>
          </w:p>
        </w:tc>
      </w:tr>
    </w:tbl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  <w:r>
        <w:t>Форма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nformat"/>
        <w:jc w:val="both"/>
      </w:pPr>
      <w:r>
        <w:t xml:space="preserve">                    АППАРАТ</w:t>
      </w:r>
    </w:p>
    <w:p w:rsidR="002A5EB2" w:rsidRDefault="002A5EB2">
      <w:pPr>
        <w:pStyle w:val="ConsPlusNonformat"/>
        <w:jc w:val="both"/>
      </w:pPr>
      <w:r>
        <w:t xml:space="preserve">                  ГУБЕРНАТОРА</w:t>
      </w:r>
    </w:p>
    <w:p w:rsidR="002A5EB2" w:rsidRDefault="002A5EB2">
      <w:pPr>
        <w:pStyle w:val="ConsPlusNonformat"/>
        <w:jc w:val="both"/>
      </w:pPr>
      <w:r>
        <w:lastRenderedPageBreak/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    И ПРАВИТЕЛЬСТВА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ГОСУДАРСТВЕННО-ПРАВОВОЙ</w:t>
      </w:r>
    </w:p>
    <w:p w:rsidR="002A5EB2" w:rsidRDefault="002A5EB2">
      <w:pPr>
        <w:pStyle w:val="ConsPlusNonformat"/>
        <w:jc w:val="both"/>
      </w:pPr>
      <w:r>
        <w:t xml:space="preserve">            ДЕПАРТАМЕНТ ГУБЕРНАТОРА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    И ПРАВИТЕЛЬСТВА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>ул. Горького, д. 21 - 23, Екатеринбург, 620031</w:t>
      </w:r>
    </w:p>
    <w:p w:rsidR="002A5EB2" w:rsidRDefault="002A5EB2">
      <w:pPr>
        <w:pStyle w:val="ConsPlusNonformat"/>
        <w:jc w:val="both"/>
      </w:pPr>
      <w:r>
        <w:t xml:space="preserve">  Тел. (343) 354-00-06, факс (343) 354-01-29</w:t>
      </w:r>
    </w:p>
    <w:p w:rsidR="002A5EB2" w:rsidRDefault="002A5EB2">
      <w:pPr>
        <w:pStyle w:val="ConsPlusNonformat"/>
        <w:jc w:val="both"/>
      </w:pPr>
      <w:r>
        <w:t xml:space="preserve">             E-</w:t>
      </w:r>
      <w:proofErr w:type="spellStart"/>
      <w:r>
        <w:t>mail</w:t>
      </w:r>
      <w:proofErr w:type="spellEnd"/>
      <w:r>
        <w:t>: gpd@gov66.ru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r>
        <w:t xml:space="preserve">    __________________ N ________________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bookmarkStart w:id="2" w:name="P141"/>
      <w:bookmarkEnd w:id="2"/>
      <w:r>
        <w:t xml:space="preserve">                                Заключение</w:t>
      </w:r>
    </w:p>
    <w:p w:rsidR="002A5EB2" w:rsidRDefault="002A5EB2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2A5EB2" w:rsidRDefault="002A5EB2">
      <w:pPr>
        <w:pStyle w:val="ConsPlusNonformat"/>
        <w:jc w:val="both"/>
      </w:pPr>
      <w:r>
        <w:t xml:space="preserve">             постановления Правительства Свердловской области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r>
        <w:t xml:space="preserve">    Государственно-</w:t>
      </w:r>
      <w:proofErr w:type="gramStart"/>
      <w:r>
        <w:t>правовым  департаментом</w:t>
      </w:r>
      <w:proofErr w:type="gramEnd"/>
      <w:r>
        <w:t xml:space="preserve"> Губернатора Свердловской области</w:t>
      </w:r>
    </w:p>
    <w:p w:rsidR="002A5EB2" w:rsidRDefault="002A5EB2">
      <w:pPr>
        <w:pStyle w:val="ConsPlusNonformat"/>
        <w:jc w:val="both"/>
      </w:pPr>
      <w:r>
        <w:t>и Правительства Свердловской области проведена антикоррупционная экспертиза</w:t>
      </w:r>
    </w:p>
    <w:p w:rsidR="002A5EB2" w:rsidRDefault="002A5EB2">
      <w:pPr>
        <w:pStyle w:val="ConsPlusNonformat"/>
        <w:jc w:val="both"/>
      </w:pPr>
      <w:r>
        <w:t>постановления          Правительства          Свердловской          области</w:t>
      </w:r>
    </w:p>
    <w:p w:rsidR="002A5EB2" w:rsidRDefault="002A5EB2">
      <w:pPr>
        <w:pStyle w:val="ConsPlusNonformat"/>
        <w:jc w:val="both"/>
      </w:pPr>
      <w:r>
        <w:t>___________________________________________________________________________</w:t>
      </w:r>
    </w:p>
    <w:p w:rsidR="002A5EB2" w:rsidRDefault="002A5EB2">
      <w:pPr>
        <w:pStyle w:val="ConsPlusNonformat"/>
        <w:jc w:val="both"/>
      </w:pPr>
      <w:r>
        <w:t xml:space="preserve">                 (дата, номер и наименование постановления</w:t>
      </w:r>
    </w:p>
    <w:p w:rsidR="002A5EB2" w:rsidRDefault="002A5EB2">
      <w:pPr>
        <w:pStyle w:val="ConsPlusNonformat"/>
        <w:jc w:val="both"/>
      </w:pPr>
      <w:r>
        <w:t xml:space="preserve">                    Правительства Свердловской области)</w:t>
      </w:r>
    </w:p>
    <w:p w:rsidR="002A5EB2" w:rsidRDefault="002A5EB2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Постановление) в целях выявления в нем коррупциогенных факторов и</w:t>
      </w:r>
    </w:p>
    <w:p w:rsidR="002A5EB2" w:rsidRDefault="002A5EB2">
      <w:pPr>
        <w:pStyle w:val="ConsPlusNonformat"/>
        <w:jc w:val="both"/>
      </w:pPr>
      <w:r>
        <w:t>их последующего устранения.</w:t>
      </w:r>
    </w:p>
    <w:p w:rsidR="002A5EB2" w:rsidRDefault="002A5EB2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проведенной антикоррупционной экспертизы постановления</w:t>
      </w:r>
    </w:p>
    <w:p w:rsidR="002A5EB2" w:rsidRDefault="002A5EB2">
      <w:pPr>
        <w:pStyle w:val="ConsPlusNonformat"/>
        <w:jc w:val="both"/>
      </w:pPr>
      <w:r>
        <w:t>выявлены следующие коррупциогенные факторы:</w:t>
      </w:r>
    </w:p>
    <w:p w:rsidR="002A5EB2" w:rsidRDefault="002A5EB2">
      <w:pPr>
        <w:pStyle w:val="ConsPlusNonformat"/>
        <w:jc w:val="both"/>
      </w:pPr>
      <w:r>
        <w:t xml:space="preserve">    (указывается   структурный   элемент   </w:t>
      </w:r>
      <w:proofErr w:type="gramStart"/>
      <w:r>
        <w:t xml:space="preserve">постановления,   </w:t>
      </w:r>
      <w:proofErr w:type="gramEnd"/>
      <w:r>
        <w:t>коррупциогенные</w:t>
      </w:r>
    </w:p>
    <w:p w:rsidR="002A5EB2" w:rsidRDefault="002A5EB2">
      <w:pPr>
        <w:pStyle w:val="ConsPlusNonformat"/>
        <w:jc w:val="both"/>
      </w:pPr>
      <w:r>
        <w:t>факторы, которые в нем содержатся, приводится обоснование выявления каждого</w:t>
      </w:r>
    </w:p>
    <w:p w:rsidR="002A5EB2" w:rsidRDefault="002A5EB2">
      <w:pPr>
        <w:pStyle w:val="ConsPlusNonformat"/>
        <w:jc w:val="both"/>
      </w:pPr>
      <w:r>
        <w:t>из коррупциогенных факторов и предложения по их устранению).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r>
        <w:t>__________________                                    _____________________</w:t>
      </w:r>
    </w:p>
    <w:p w:rsidR="002A5EB2" w:rsidRDefault="002A5EB2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                        (инициалы, фамилия)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right"/>
        <w:outlineLvl w:val="1"/>
      </w:pPr>
      <w:r>
        <w:t>Приложение N 2</w:t>
      </w:r>
    </w:p>
    <w:p w:rsidR="002A5EB2" w:rsidRDefault="002A5EB2">
      <w:pPr>
        <w:pStyle w:val="ConsPlusNormal"/>
        <w:jc w:val="right"/>
      </w:pPr>
      <w:r>
        <w:t>к Порядку проведения</w:t>
      </w:r>
    </w:p>
    <w:p w:rsidR="002A5EB2" w:rsidRDefault="002A5EB2">
      <w:pPr>
        <w:pStyle w:val="ConsPlusNormal"/>
        <w:jc w:val="right"/>
      </w:pPr>
      <w:r>
        <w:t>антикоррупционной экспертизы</w:t>
      </w:r>
    </w:p>
    <w:p w:rsidR="002A5EB2" w:rsidRDefault="002A5EB2">
      <w:pPr>
        <w:pStyle w:val="ConsPlusNormal"/>
        <w:jc w:val="right"/>
      </w:pPr>
      <w:r>
        <w:t>постановлений Правительства</w:t>
      </w:r>
    </w:p>
    <w:p w:rsidR="002A5EB2" w:rsidRDefault="002A5EB2">
      <w:pPr>
        <w:pStyle w:val="ConsPlusNormal"/>
        <w:jc w:val="right"/>
      </w:pPr>
      <w:r>
        <w:t>Свердловской области и проектов</w:t>
      </w:r>
    </w:p>
    <w:p w:rsidR="002A5EB2" w:rsidRDefault="002A5EB2">
      <w:pPr>
        <w:pStyle w:val="ConsPlusNormal"/>
        <w:jc w:val="right"/>
      </w:pPr>
      <w:r>
        <w:t>постановлений Правительства</w:t>
      </w:r>
    </w:p>
    <w:p w:rsidR="002A5EB2" w:rsidRDefault="002A5EB2">
      <w:pPr>
        <w:pStyle w:val="ConsPlusNormal"/>
        <w:jc w:val="right"/>
      </w:pPr>
      <w:r>
        <w:t>Свердловской области</w:t>
      </w:r>
    </w:p>
    <w:p w:rsidR="002A5EB2" w:rsidRDefault="002A5EB2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2A5EB2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2A5EB2" w:rsidRDefault="002A5EB2">
            <w:pPr>
              <w:pStyle w:val="ConsPlusNormal"/>
              <w:jc w:val="center"/>
            </w:pPr>
            <w:r>
              <w:rPr>
                <w:color w:val="392C69"/>
              </w:rPr>
              <w:t>от 27.02.2019 N 126-ПП)</w:t>
            </w:r>
          </w:p>
        </w:tc>
      </w:tr>
    </w:tbl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  <w:r>
        <w:t>Форма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nformat"/>
        <w:jc w:val="both"/>
      </w:pPr>
      <w:r>
        <w:t xml:space="preserve">                    АППАРАТ</w:t>
      </w:r>
    </w:p>
    <w:p w:rsidR="002A5EB2" w:rsidRDefault="002A5EB2">
      <w:pPr>
        <w:pStyle w:val="ConsPlusNonformat"/>
        <w:jc w:val="both"/>
      </w:pPr>
      <w:r>
        <w:t xml:space="preserve">                  ГУБЕРНАТОРА</w:t>
      </w:r>
    </w:p>
    <w:p w:rsidR="002A5EB2" w:rsidRDefault="002A5EB2">
      <w:pPr>
        <w:pStyle w:val="ConsPlusNonformat"/>
        <w:jc w:val="both"/>
      </w:pPr>
      <w:r>
        <w:lastRenderedPageBreak/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    И ПРАВИТЕЛЬСТВА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ГОСУДАРСТВЕННО-ПРАВОВОЙ</w:t>
      </w:r>
    </w:p>
    <w:p w:rsidR="002A5EB2" w:rsidRDefault="002A5EB2">
      <w:pPr>
        <w:pStyle w:val="ConsPlusNonformat"/>
        <w:jc w:val="both"/>
      </w:pPr>
      <w:r>
        <w:t xml:space="preserve">            ДЕПАРТАМЕНТ ГУБЕРНАТОРА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 xml:space="preserve">                И ПРАВИТЕЛЬСТВА</w:t>
      </w:r>
    </w:p>
    <w:p w:rsidR="002A5EB2" w:rsidRDefault="002A5EB2">
      <w:pPr>
        <w:pStyle w:val="ConsPlusNonformat"/>
        <w:jc w:val="both"/>
      </w:pPr>
      <w:r>
        <w:t xml:space="preserve">             СВЕРДЛОВСКОЙ ОБЛАСТИ</w:t>
      </w:r>
    </w:p>
    <w:p w:rsidR="002A5EB2" w:rsidRDefault="002A5EB2">
      <w:pPr>
        <w:pStyle w:val="ConsPlusNonformat"/>
        <w:jc w:val="both"/>
      </w:pPr>
      <w:r>
        <w:t>ул. Горького, д. 21 - 23, Екатеринбург, 620031</w:t>
      </w:r>
    </w:p>
    <w:p w:rsidR="002A5EB2" w:rsidRDefault="002A5EB2">
      <w:pPr>
        <w:pStyle w:val="ConsPlusNonformat"/>
        <w:jc w:val="both"/>
      </w:pPr>
      <w:r>
        <w:t xml:space="preserve">  Тел. (343) 354-00-06, факс (343) 354-01-29</w:t>
      </w:r>
    </w:p>
    <w:p w:rsidR="002A5EB2" w:rsidRPr="002A5EB2" w:rsidRDefault="002A5EB2">
      <w:pPr>
        <w:pStyle w:val="ConsPlusNonformat"/>
        <w:jc w:val="both"/>
        <w:rPr>
          <w:lang w:val="en-US"/>
        </w:rPr>
      </w:pPr>
      <w:r>
        <w:t xml:space="preserve">            </w:t>
      </w:r>
      <w:r w:rsidRPr="002A5EB2">
        <w:rPr>
          <w:lang w:val="en-US"/>
        </w:rPr>
        <w:t>E-mail: gpd@gov66.ru</w:t>
      </w:r>
    </w:p>
    <w:p w:rsidR="002A5EB2" w:rsidRPr="002A5EB2" w:rsidRDefault="002A5EB2">
      <w:pPr>
        <w:pStyle w:val="ConsPlusNonformat"/>
        <w:jc w:val="both"/>
        <w:rPr>
          <w:lang w:val="en-US"/>
        </w:rPr>
      </w:pPr>
    </w:p>
    <w:p w:rsidR="002A5EB2" w:rsidRPr="002A5EB2" w:rsidRDefault="002A5EB2">
      <w:pPr>
        <w:pStyle w:val="ConsPlusNonformat"/>
        <w:jc w:val="both"/>
        <w:rPr>
          <w:lang w:val="en-US"/>
        </w:rPr>
      </w:pPr>
      <w:r w:rsidRPr="002A5EB2">
        <w:rPr>
          <w:lang w:val="en-US"/>
        </w:rPr>
        <w:t xml:space="preserve">   __________________ N ________________</w:t>
      </w:r>
    </w:p>
    <w:p w:rsidR="002A5EB2" w:rsidRPr="002A5EB2" w:rsidRDefault="002A5EB2">
      <w:pPr>
        <w:pStyle w:val="ConsPlusNonformat"/>
        <w:jc w:val="both"/>
        <w:rPr>
          <w:lang w:val="en-US"/>
        </w:rPr>
      </w:pPr>
    </w:p>
    <w:p w:rsidR="002A5EB2" w:rsidRDefault="002A5EB2">
      <w:pPr>
        <w:pStyle w:val="ConsPlusNonformat"/>
        <w:jc w:val="both"/>
      </w:pPr>
      <w:bookmarkStart w:id="3" w:name="P195"/>
      <w:bookmarkEnd w:id="3"/>
      <w:r w:rsidRPr="002A5EB2">
        <w:rPr>
          <w:lang w:val="en-US"/>
        </w:rPr>
        <w:t xml:space="preserve">                                </w:t>
      </w:r>
      <w:r>
        <w:t>Заключение</w:t>
      </w:r>
    </w:p>
    <w:p w:rsidR="002A5EB2" w:rsidRDefault="002A5EB2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2A5EB2" w:rsidRDefault="002A5EB2">
      <w:pPr>
        <w:pStyle w:val="ConsPlusNonformat"/>
        <w:jc w:val="both"/>
      </w:pPr>
      <w:r>
        <w:t xml:space="preserve">             постановления Правительства Свердловской области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r>
        <w:t xml:space="preserve">    Государственно-</w:t>
      </w:r>
      <w:proofErr w:type="gramStart"/>
      <w:r>
        <w:t>правовым  департаментом</w:t>
      </w:r>
      <w:proofErr w:type="gramEnd"/>
      <w:r>
        <w:t xml:space="preserve"> Губернатора Свердловской области</w:t>
      </w:r>
    </w:p>
    <w:p w:rsidR="002A5EB2" w:rsidRDefault="002A5EB2">
      <w:pPr>
        <w:pStyle w:val="ConsPlusNonformat"/>
        <w:jc w:val="both"/>
      </w:pPr>
      <w:r>
        <w:t>и Правительства Свердловской области проведена антикоррупционная экспертиза</w:t>
      </w:r>
    </w:p>
    <w:p w:rsidR="002A5EB2" w:rsidRDefault="002A5EB2">
      <w:pPr>
        <w:pStyle w:val="ConsPlusNonformat"/>
        <w:jc w:val="both"/>
      </w:pPr>
      <w:r>
        <w:t>постановления          Правительства          Свердловской          области</w:t>
      </w:r>
    </w:p>
    <w:p w:rsidR="002A5EB2" w:rsidRDefault="002A5EB2">
      <w:pPr>
        <w:pStyle w:val="ConsPlusNonformat"/>
        <w:jc w:val="both"/>
      </w:pPr>
      <w:r>
        <w:t>___________________________________________________________________________</w:t>
      </w:r>
    </w:p>
    <w:p w:rsidR="002A5EB2" w:rsidRDefault="002A5EB2">
      <w:pPr>
        <w:pStyle w:val="ConsPlusNonformat"/>
        <w:jc w:val="both"/>
      </w:pPr>
      <w:r>
        <w:t xml:space="preserve">                 (дата, номер и наименование постановления</w:t>
      </w:r>
    </w:p>
    <w:p w:rsidR="002A5EB2" w:rsidRDefault="002A5EB2">
      <w:pPr>
        <w:pStyle w:val="ConsPlusNonformat"/>
        <w:jc w:val="both"/>
      </w:pPr>
      <w:r>
        <w:t xml:space="preserve">                    Правительства Свердловской области)</w:t>
      </w:r>
    </w:p>
    <w:p w:rsidR="002A5EB2" w:rsidRDefault="002A5EB2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постановление) в целях выявления в нем коррупциогенных факторов и</w:t>
      </w:r>
    </w:p>
    <w:p w:rsidR="002A5EB2" w:rsidRDefault="002A5EB2">
      <w:pPr>
        <w:pStyle w:val="ConsPlusNonformat"/>
        <w:jc w:val="both"/>
      </w:pPr>
      <w:r>
        <w:t>их последующего устранения.</w:t>
      </w:r>
    </w:p>
    <w:p w:rsidR="002A5EB2" w:rsidRDefault="002A5EB2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проведенной антикоррупционной экспертизы постановления</w:t>
      </w:r>
    </w:p>
    <w:p w:rsidR="002A5EB2" w:rsidRDefault="002A5EB2">
      <w:pPr>
        <w:pStyle w:val="ConsPlusNonformat"/>
        <w:jc w:val="both"/>
      </w:pPr>
      <w:r>
        <w:t>коррупциогенные факторы не выявлены.</w:t>
      </w:r>
    </w:p>
    <w:p w:rsidR="002A5EB2" w:rsidRDefault="002A5EB2">
      <w:pPr>
        <w:pStyle w:val="ConsPlusNonformat"/>
        <w:jc w:val="both"/>
      </w:pPr>
    </w:p>
    <w:p w:rsidR="002A5EB2" w:rsidRDefault="002A5EB2">
      <w:pPr>
        <w:pStyle w:val="ConsPlusNonformat"/>
        <w:jc w:val="both"/>
      </w:pPr>
      <w:r>
        <w:t>__________________                                    _____________________</w:t>
      </w:r>
    </w:p>
    <w:p w:rsidR="002A5EB2" w:rsidRDefault="002A5EB2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                            (инициалы, фамилия)</w:t>
      </w: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jc w:val="both"/>
      </w:pPr>
    </w:p>
    <w:p w:rsidR="002A5EB2" w:rsidRDefault="002A5E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BF0" w:rsidRDefault="00B03BF0">
      <w:bookmarkStart w:id="4" w:name="_GoBack"/>
      <w:bookmarkEnd w:id="4"/>
    </w:p>
    <w:sectPr w:rsidR="00B03BF0" w:rsidSect="00473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2"/>
    <w:rsid w:val="002A5EB2"/>
    <w:rsid w:val="0095651D"/>
    <w:rsid w:val="00B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6C57-152D-40C0-BBFD-8A07028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E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2A5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E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A5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3549009DF64587CDD20798536132A91BE7862EC0D345B33088D3C26478D8E0E4ED6EBC01554FA1FEC1B4BA917F74xAz3K" TargetMode="External"/><Relationship Id="rId13" Type="http://schemas.openxmlformats.org/officeDocument/2006/relationships/hyperlink" Target="consultantplus://offline/ref=F0126AB286EFA00872722B4416F1A84F85C684029B556E6DF34FE1D17190D510F3708E86812075DBE2EFB93FFE5F0C1CE6B5CCBFA78D7F7FBDA1CD94x9zAK" TargetMode="External"/><Relationship Id="rId18" Type="http://schemas.openxmlformats.org/officeDocument/2006/relationships/hyperlink" Target="consultantplus://offline/ref=F0126AB286EFA00872722B4416F1A84F85C684029B506C65F14CE1D17190D510F3708E86812075DBE2EFB93FF05F0C1CE6B5CCBFA78D7F7FBDA1CD94x9zAK" TargetMode="External"/><Relationship Id="rId26" Type="http://schemas.openxmlformats.org/officeDocument/2006/relationships/hyperlink" Target="consultantplus://offline/ref=F0126AB286EFA00872722B4416F1A84F85C684029B556E6DF34FE1D17190D510F3708E86812075DBE2EFB93DFB5F0C1CE6B5CCBFA78D7F7FBDA1CD94x9z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126AB286EFA00872722B4416F1A84F85C684029B556E6DF34FE1D17190D510F3708E86812075DBE2EFB93EFF5F0C1CE6B5CCBFA78D7F7FBDA1CD94x9zA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0126AB286EFA00872723549009DF64587C8DB0D9D526132A91BE7862EC0D345B33088D3C26478DFE2E4ED6EBC01554FA1FEC1B4BA917F74xAz3K" TargetMode="External"/><Relationship Id="rId12" Type="http://schemas.openxmlformats.org/officeDocument/2006/relationships/hyperlink" Target="consultantplus://offline/ref=F0126AB286EFA00872722B4416F1A84F85C684029B506C65F14CE1D17190D510F3708E86812075DBE2EFB93FFD5F0C1CE6B5CCBFA78D7F7FBDA1CD94x9zAK" TargetMode="External"/><Relationship Id="rId17" Type="http://schemas.openxmlformats.org/officeDocument/2006/relationships/hyperlink" Target="consultantplus://offline/ref=F0126AB286EFA00872722B4416F1A84F85C684029B556E6DF34FE1D17190D510F3708E86812075DBE2EFB93EF85F0C1CE6B5CCBFA78D7F7FBDA1CD94x9zAK" TargetMode="External"/><Relationship Id="rId25" Type="http://schemas.openxmlformats.org/officeDocument/2006/relationships/hyperlink" Target="consultantplus://offline/ref=F0126AB286EFA00872722B4416F1A84F85C684029B556E6DF34FE1D17190D510F3708E86812075DBE2EFB93DFA5F0C1CE6B5CCBFA78D7F7FBDA1CD94x9zA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126AB286EFA00872722B4416F1A84F85C684029B506C65F14CE1D17190D510F3708E86812075DBE2EFB93FFE5F0C1CE6B5CCBFA78D7F7FBDA1CD94x9zAK" TargetMode="External"/><Relationship Id="rId20" Type="http://schemas.openxmlformats.org/officeDocument/2006/relationships/hyperlink" Target="consultantplus://offline/ref=F0126AB286EFA00872722B4416F1A84F85C684029B556E6DF34FE1D17190D510F3708E86812075DBE2EFB93EFE5F0C1CE6B5CCBFA78D7F7FBDA1CD94x9zAK" TargetMode="External"/><Relationship Id="rId29" Type="http://schemas.openxmlformats.org/officeDocument/2006/relationships/hyperlink" Target="consultantplus://offline/ref=F0126AB286EFA00872722B4416F1A84F85C684029B556E6DF34FE1D17190D510F3708E86812075DBE2EFB93DFC5F0C1CE6B5CCBFA78D7F7FBDA1CD94x9z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26AB286EFA00872722B4416F1A84F85C684029B506C65F14CE1D17190D510F3708E86812075DBE2EFB93FFD5F0C1CE6B5CCBFA78D7F7FBDA1CD94x9zAK" TargetMode="External"/><Relationship Id="rId11" Type="http://schemas.openxmlformats.org/officeDocument/2006/relationships/hyperlink" Target="consultantplus://offline/ref=F0126AB286EFA00872722B4416F1A84F85C684029B556E6DF34FE1D17190D510F3708E86812075DBE2EFB93FFD5F0C1CE6B5CCBFA78D7F7FBDA1CD94x9zAK" TargetMode="External"/><Relationship Id="rId24" Type="http://schemas.openxmlformats.org/officeDocument/2006/relationships/hyperlink" Target="consultantplus://offline/ref=F0126AB286EFA00872722B4416F1A84F85C684029B556E6DF34FE1D17190D510F3708E86812075DBE2EFB93DF85F0C1CE6B5CCBFA78D7F7FBDA1CD94x9zAK" TargetMode="External"/><Relationship Id="rId32" Type="http://schemas.openxmlformats.org/officeDocument/2006/relationships/hyperlink" Target="consultantplus://offline/ref=F0126AB286EFA00872722B4416F1A84F85C684029B506C65F14CE1D17190D510F3708E86812075DBE2EFB93CFA5F0C1CE6B5CCBFA78D7F7FBDA1CD94x9zAK" TargetMode="External"/><Relationship Id="rId5" Type="http://schemas.openxmlformats.org/officeDocument/2006/relationships/hyperlink" Target="consultantplus://offline/ref=F0126AB286EFA00872722B4416F1A84F85C684029B556E6DF34FE1D17190D510F3708E86812075DBE2EFB93FFD5F0C1CE6B5CCBFA78D7F7FBDA1CD94x9zAK" TargetMode="External"/><Relationship Id="rId15" Type="http://schemas.openxmlformats.org/officeDocument/2006/relationships/hyperlink" Target="consultantplus://offline/ref=F0126AB286EFA00872722B4416F1A84F85C684029B556E6DF34FE1D17190D510F3708E86812075DBE2EFB93FFF5F0C1CE6B5CCBFA78D7F7FBDA1CD94x9zAK" TargetMode="External"/><Relationship Id="rId23" Type="http://schemas.openxmlformats.org/officeDocument/2006/relationships/hyperlink" Target="consultantplus://offline/ref=F0126AB286EFA00872722B4416F1A84F85C684029B506C65F14CE1D17190D510F3708E86812075DBE2EFB93FF05F0C1CE6B5CCBFA78D7F7FBDA1CD94x9zAK" TargetMode="External"/><Relationship Id="rId28" Type="http://schemas.openxmlformats.org/officeDocument/2006/relationships/hyperlink" Target="consultantplus://offline/ref=F0126AB286EFA00872722B4416F1A84F85C684029B506C65F14CE1D17190D510F3708E86812075DBE2EFB93FF15F0C1CE6B5CCBFA78D7F7FBDA1CD94x9zAK" TargetMode="External"/><Relationship Id="rId10" Type="http://schemas.openxmlformats.org/officeDocument/2006/relationships/hyperlink" Target="consultantplus://offline/ref=F0126AB286EFA00872722B4416F1A84F85C684029B536266FC4DE1D17190D510F3708E86812075DBE2EFB83CF05F0C1CE6B5CCBFA78D7F7FBDA1CD94x9zAK" TargetMode="External"/><Relationship Id="rId19" Type="http://schemas.openxmlformats.org/officeDocument/2006/relationships/hyperlink" Target="consultantplus://offline/ref=F0126AB286EFA00872722B4416F1A84F85C684029B556E6DF34FE1D17190D510F3708E86812075DBE2EFB93EFA5F0C1CE6B5CCBFA78D7F7FBDA1CD94x9zAK" TargetMode="External"/><Relationship Id="rId31" Type="http://schemas.openxmlformats.org/officeDocument/2006/relationships/hyperlink" Target="consultantplus://offline/ref=F0126AB286EFA00872722B4416F1A84F85C684029B506C65F14CE1D17190D510F3708E86812075DBE2EFB93EFA5F0C1CE6B5CCBFA78D7F7FBDA1CD94x9z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126AB286EFA00872722B4416F1A84F85C684029B576E61FC4EE1D17190D510F3708E86812075DBE2EDB83FFC5F0C1CE6B5CCBFA78D7F7FBDA1CD94x9zAK" TargetMode="External"/><Relationship Id="rId14" Type="http://schemas.openxmlformats.org/officeDocument/2006/relationships/hyperlink" Target="consultantplus://offline/ref=F0126AB286EFA00872723549009DF64586CFDA0E98576132A91BE7862EC0D345B33088D3C26478D8E5E4ED6EBC01554FA1FEC1B4BA917F74xAz3K" TargetMode="External"/><Relationship Id="rId22" Type="http://schemas.openxmlformats.org/officeDocument/2006/relationships/hyperlink" Target="consultantplus://offline/ref=F0126AB286EFA00872722B4416F1A84F85C684029B556E6DF34FE1D17190D510F3708E86812075DBE2EFB93EF05F0C1CE6B5CCBFA78D7F7FBDA1CD94x9zAK" TargetMode="External"/><Relationship Id="rId27" Type="http://schemas.openxmlformats.org/officeDocument/2006/relationships/hyperlink" Target="consultantplus://offline/ref=F0126AB286EFA00872722B4416F1A84F85C684029B556E6DF34FE1D17190D510F3708E86812075DBE2EFB93FFF5F0C1CE6B5CCBFA78D7F7FBDA1CD94x9zAK" TargetMode="External"/><Relationship Id="rId30" Type="http://schemas.openxmlformats.org/officeDocument/2006/relationships/hyperlink" Target="consultantplus://offline/ref=F0126AB286EFA00872722B4416F1A84F85C684029B506C65F14CE1D17190D510F3708E86812075DBE2EFB93EF95F0C1CE6B5CCBFA78D7F7FBDA1CD94x9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Яна Владимировна</dc:creator>
  <cp:keywords/>
  <dc:description/>
  <cp:lastModifiedBy>Зиновьева Яна Владимировна</cp:lastModifiedBy>
  <cp:revision>1</cp:revision>
  <dcterms:created xsi:type="dcterms:W3CDTF">2020-09-23T10:51:00Z</dcterms:created>
  <dcterms:modified xsi:type="dcterms:W3CDTF">2020-09-23T10:52:00Z</dcterms:modified>
</cp:coreProperties>
</file>