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E4" w:rsidRDefault="008279E4">
      <w:pPr>
        <w:pStyle w:val="ConsPlusNormal"/>
        <w:jc w:val="both"/>
        <w:outlineLvl w:val="0"/>
      </w:pPr>
      <w:bookmarkStart w:id="0" w:name="_GoBack"/>
      <w:bookmarkEnd w:id="0"/>
    </w:p>
    <w:p w:rsidR="008279E4" w:rsidRDefault="008279E4">
      <w:pPr>
        <w:pStyle w:val="ConsPlusTitle"/>
        <w:jc w:val="center"/>
        <w:outlineLvl w:val="0"/>
      </w:pPr>
      <w:r>
        <w:t>МИНИСТЕРСТВО ЗДРАВООХРАНЕНИЯ СВЕРДЛОВСКОЙ ОБЛАСТИ</w:t>
      </w:r>
    </w:p>
    <w:p w:rsidR="008279E4" w:rsidRDefault="008279E4">
      <w:pPr>
        <w:pStyle w:val="ConsPlusTitle"/>
        <w:jc w:val="center"/>
      </w:pPr>
    </w:p>
    <w:p w:rsidR="008279E4" w:rsidRDefault="008279E4">
      <w:pPr>
        <w:pStyle w:val="ConsPlusTitle"/>
        <w:jc w:val="center"/>
      </w:pPr>
      <w:r>
        <w:t>ПРИКАЗ</w:t>
      </w:r>
    </w:p>
    <w:p w:rsidR="008279E4" w:rsidRDefault="008279E4">
      <w:pPr>
        <w:pStyle w:val="ConsPlusTitle"/>
        <w:jc w:val="center"/>
      </w:pPr>
      <w:r>
        <w:t>от 11 сентября 2012 г. N 1030-п</w:t>
      </w:r>
    </w:p>
    <w:p w:rsidR="008279E4" w:rsidRDefault="008279E4">
      <w:pPr>
        <w:pStyle w:val="ConsPlusTitle"/>
        <w:jc w:val="center"/>
      </w:pPr>
    </w:p>
    <w:p w:rsidR="008279E4" w:rsidRDefault="008279E4">
      <w:pPr>
        <w:pStyle w:val="ConsPlusTitle"/>
        <w:jc w:val="center"/>
      </w:pPr>
      <w:r>
        <w:t>ОБ УТВЕРЖДЕНИИ ТИПОВОЙ ФОРМЫ АДМИНИСТРАТИВНОГО РЕГЛАМЕНТА</w:t>
      </w:r>
    </w:p>
    <w:p w:rsidR="008279E4" w:rsidRDefault="008279E4">
      <w:pPr>
        <w:pStyle w:val="ConsPlusTitle"/>
        <w:jc w:val="center"/>
      </w:pPr>
      <w:r>
        <w:t>ПРЕДОСТАВЛЕНИЯ ГОСУДАРСТВЕННОЙ УСЛУГИ ПО ПРИЕМУ ЗАЯВОК</w:t>
      </w:r>
    </w:p>
    <w:p w:rsidR="008279E4" w:rsidRDefault="008279E4">
      <w:pPr>
        <w:pStyle w:val="ConsPlusTitle"/>
        <w:jc w:val="center"/>
      </w:pPr>
      <w:r>
        <w:t>(ЗАПИСИ) НА ПРИЕМ К ВРАЧУ В МЕДИЦИНСКУЮ ОРГАНИЗАЦИЮ,</w:t>
      </w:r>
    </w:p>
    <w:p w:rsidR="008279E4" w:rsidRDefault="008279E4">
      <w:pPr>
        <w:pStyle w:val="ConsPlusTitle"/>
        <w:jc w:val="center"/>
      </w:pPr>
      <w:proofErr w:type="gramStart"/>
      <w:r>
        <w:t>УЧАСТВУЮЩУЮ</w:t>
      </w:r>
      <w:proofErr w:type="gramEnd"/>
      <w:r>
        <w:t xml:space="preserve"> В РЕАЛИЗАЦИИ ТЕРРИТОРИАЛЬНОЙ ПРОГРАММЫ</w:t>
      </w:r>
    </w:p>
    <w:p w:rsidR="008279E4" w:rsidRDefault="008279E4">
      <w:pPr>
        <w:pStyle w:val="ConsPlusTitle"/>
        <w:jc w:val="center"/>
      </w:pPr>
      <w:r>
        <w:t>ГОСУДАРСТВЕННЫХ ГАРАНТИЙ БЕСПЛАТНОГО ОКАЗАНИЯ ГРАЖДАНАМ</w:t>
      </w:r>
    </w:p>
    <w:p w:rsidR="008279E4" w:rsidRDefault="008279E4">
      <w:pPr>
        <w:pStyle w:val="ConsPlusTitle"/>
        <w:jc w:val="center"/>
      </w:pPr>
      <w:r>
        <w:t>МЕДИЦИНСКОЙ ПОМОЩИ</w:t>
      </w:r>
    </w:p>
    <w:p w:rsidR="008279E4" w:rsidRDefault="008279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79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79E4" w:rsidRDefault="008279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79E4" w:rsidRDefault="008279E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Минздрава Свердловской области от 23.07.2013 </w:t>
            </w:r>
            <w:hyperlink r:id="rId5" w:history="1">
              <w:r>
                <w:rPr>
                  <w:color w:val="0000FF"/>
                </w:rPr>
                <w:t>N 935-п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279E4" w:rsidRDefault="008279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23.01.2014 </w:t>
            </w:r>
            <w:hyperlink r:id="rId6" w:history="1">
              <w:r>
                <w:rPr>
                  <w:color w:val="0000FF"/>
                </w:rPr>
                <w:t>N 63-п</w:t>
              </w:r>
            </w:hyperlink>
            <w:r>
              <w:rPr>
                <w:color w:val="392C69"/>
              </w:rPr>
              <w:t xml:space="preserve">, от 04.04.2014 </w:t>
            </w:r>
            <w:hyperlink r:id="rId7" w:history="1">
              <w:r>
                <w:rPr>
                  <w:color w:val="0000FF"/>
                </w:rPr>
                <w:t>N 442-п</w:t>
              </w:r>
            </w:hyperlink>
            <w:r>
              <w:rPr>
                <w:color w:val="392C69"/>
              </w:rPr>
              <w:t xml:space="preserve">, от 30.07.2014 </w:t>
            </w:r>
            <w:hyperlink r:id="rId8" w:history="1">
              <w:r>
                <w:rPr>
                  <w:color w:val="0000FF"/>
                </w:rPr>
                <w:t>N 985-п</w:t>
              </w:r>
            </w:hyperlink>
            <w:r>
              <w:rPr>
                <w:color w:val="392C69"/>
              </w:rPr>
              <w:t>,</w:t>
            </w:r>
          </w:p>
          <w:p w:rsidR="008279E4" w:rsidRDefault="008279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24.12.2014 </w:t>
            </w:r>
            <w:hyperlink r:id="rId9" w:history="1">
              <w:r>
                <w:rPr>
                  <w:color w:val="0000FF"/>
                </w:rPr>
                <w:t>N 1731-п</w:t>
              </w:r>
            </w:hyperlink>
            <w:r>
              <w:rPr>
                <w:color w:val="392C69"/>
              </w:rPr>
              <w:t xml:space="preserve">, от 04.12.2015 </w:t>
            </w:r>
            <w:hyperlink r:id="rId10" w:history="1">
              <w:r>
                <w:rPr>
                  <w:color w:val="0000FF"/>
                </w:rPr>
                <w:t>N 2001-п</w:t>
              </w:r>
            </w:hyperlink>
            <w:r>
              <w:rPr>
                <w:color w:val="392C69"/>
              </w:rPr>
              <w:t xml:space="preserve">, от 01.03.2016 </w:t>
            </w:r>
            <w:hyperlink r:id="rId11" w:history="1">
              <w:r>
                <w:rPr>
                  <w:color w:val="0000FF"/>
                </w:rPr>
                <w:t>N 261-п</w:t>
              </w:r>
            </w:hyperlink>
            <w:r>
              <w:rPr>
                <w:color w:val="392C69"/>
              </w:rPr>
              <w:t>,</w:t>
            </w:r>
          </w:p>
          <w:p w:rsidR="008279E4" w:rsidRDefault="008279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10.05.2017 </w:t>
            </w:r>
            <w:hyperlink r:id="rId12" w:history="1">
              <w:r>
                <w:rPr>
                  <w:color w:val="0000FF"/>
                </w:rPr>
                <w:t>N 750-п</w:t>
              </w:r>
            </w:hyperlink>
            <w:r>
              <w:rPr>
                <w:color w:val="392C69"/>
              </w:rPr>
              <w:t xml:space="preserve">, от 05.09.2017 </w:t>
            </w:r>
            <w:hyperlink r:id="rId13" w:history="1">
              <w:r>
                <w:rPr>
                  <w:color w:val="0000FF"/>
                </w:rPr>
                <w:t>N 1512-п</w:t>
              </w:r>
            </w:hyperlink>
            <w:r>
              <w:rPr>
                <w:color w:val="392C69"/>
              </w:rPr>
              <w:t xml:space="preserve">, от 04.04.2018 </w:t>
            </w:r>
            <w:hyperlink r:id="rId14" w:history="1">
              <w:r>
                <w:rPr>
                  <w:color w:val="0000FF"/>
                </w:rPr>
                <w:t>N 506-п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реализации </w:t>
      </w:r>
      <w:hyperlink r:id="rId15" w:history="1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в электронном виде" приказываю: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 xml:space="preserve">1. Утвердить типовую форму административного </w:t>
      </w:r>
      <w:hyperlink w:anchor="P41" w:history="1">
        <w:r>
          <w:rPr>
            <w:color w:val="0000FF"/>
          </w:rPr>
          <w:t>регламента</w:t>
        </w:r>
      </w:hyperlink>
      <w:r>
        <w:t xml:space="preserve"> предоставления государственной услуги по приему заявок (записи) на прием к врачу в медицинскую организацию, участвующую в реализации территориальной программы государственных гарантий бесплатного оказания гражданам медицинской помощи (прилагается).</w:t>
      </w:r>
    </w:p>
    <w:p w:rsidR="008279E4" w:rsidRDefault="008279E4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04.04.2018 N 506-п)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2. Руководителям государственных учреждений здравоохранения Свердловской области:</w:t>
      </w:r>
    </w:p>
    <w:p w:rsidR="008279E4" w:rsidRDefault="008279E4">
      <w:pPr>
        <w:pStyle w:val="ConsPlusNormal"/>
        <w:spacing w:before="200"/>
        <w:ind w:firstLine="540"/>
        <w:jc w:val="both"/>
      </w:pPr>
      <w:proofErr w:type="gramStart"/>
      <w:r>
        <w:t>1) - 2) утратили силу.</w:t>
      </w:r>
      <w:proofErr w:type="gramEnd"/>
      <w:r>
        <w:t xml:space="preserve"> - </w:t>
      </w:r>
      <w:hyperlink r:id="rId17" w:history="1">
        <w:r>
          <w:rPr>
            <w:color w:val="0000FF"/>
          </w:rPr>
          <w:t>Приказ</w:t>
        </w:r>
      </w:hyperlink>
      <w:r>
        <w:t xml:space="preserve"> Минздрава Свердловской области от 23.01.2014 N 63-п;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 xml:space="preserve">3) </w:t>
      </w:r>
      <w:proofErr w:type="gramStart"/>
      <w:r>
        <w:t>разместить информацию</w:t>
      </w:r>
      <w:proofErr w:type="gramEnd"/>
      <w:r>
        <w:t xml:space="preserve"> о порядке предоставления государственной услуги по приему заявок (записи) на прием к врачу в медицинскую организацию, участвующую в реализации территориальной программы государственных гарантий бесплатного оказания гражданам медицинской помощи на официальном сайте учреждения в информационно-телекоммуникационной сети Интернет (при наличии) и в местах предоставления государственной услуги в здании учреждения;</w:t>
      </w:r>
    </w:p>
    <w:p w:rsidR="008279E4" w:rsidRDefault="008279E4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04.04.2018 N 506-п)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 xml:space="preserve">4) утратил силу. - </w:t>
      </w:r>
      <w:hyperlink r:id="rId19" w:history="1">
        <w:r>
          <w:rPr>
            <w:color w:val="0000FF"/>
          </w:rPr>
          <w:t>Приказ</w:t>
        </w:r>
      </w:hyperlink>
      <w:r>
        <w:t xml:space="preserve"> Минздрава Свердловской области от 23.01.2014 N 63-п.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Д.Р. Медведскую.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jc w:val="right"/>
      </w:pPr>
      <w:r>
        <w:t>Министр здравоохранения</w:t>
      </w:r>
    </w:p>
    <w:p w:rsidR="008279E4" w:rsidRDefault="008279E4">
      <w:pPr>
        <w:pStyle w:val="ConsPlusNormal"/>
        <w:jc w:val="right"/>
      </w:pPr>
      <w:r>
        <w:t>Свердловской области</w:t>
      </w:r>
    </w:p>
    <w:p w:rsidR="008279E4" w:rsidRDefault="008279E4">
      <w:pPr>
        <w:pStyle w:val="ConsPlusNormal"/>
        <w:jc w:val="right"/>
      </w:pPr>
      <w:r>
        <w:t>А.Р.БЕЛЯВСКИЙ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79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79E4" w:rsidRDefault="008279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79E4" w:rsidRDefault="008279E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Минздрава Свердловской области от 23.01.2014 </w:t>
            </w:r>
            <w:hyperlink r:id="rId20" w:history="1">
              <w:r>
                <w:rPr>
                  <w:color w:val="0000FF"/>
                </w:rPr>
                <w:t>N 63-п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279E4" w:rsidRDefault="008279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04.04.2014 </w:t>
            </w:r>
            <w:hyperlink r:id="rId21" w:history="1">
              <w:r>
                <w:rPr>
                  <w:color w:val="0000FF"/>
                </w:rPr>
                <w:t>N 442-п</w:t>
              </w:r>
            </w:hyperlink>
            <w:r>
              <w:rPr>
                <w:color w:val="392C69"/>
              </w:rPr>
              <w:t xml:space="preserve">, от 30.07.2014 </w:t>
            </w:r>
            <w:hyperlink r:id="rId22" w:history="1">
              <w:r>
                <w:rPr>
                  <w:color w:val="0000FF"/>
                </w:rPr>
                <w:t>N 985-п</w:t>
              </w:r>
            </w:hyperlink>
            <w:r>
              <w:rPr>
                <w:color w:val="392C69"/>
              </w:rPr>
              <w:t xml:space="preserve">, от 24.12.2014 </w:t>
            </w:r>
            <w:hyperlink r:id="rId23" w:history="1">
              <w:r>
                <w:rPr>
                  <w:color w:val="0000FF"/>
                </w:rPr>
                <w:t>N 1731-п</w:t>
              </w:r>
            </w:hyperlink>
            <w:r>
              <w:rPr>
                <w:color w:val="392C69"/>
              </w:rPr>
              <w:t>,</w:t>
            </w:r>
          </w:p>
          <w:p w:rsidR="008279E4" w:rsidRDefault="008279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04.12.2015 </w:t>
            </w:r>
            <w:hyperlink r:id="rId24" w:history="1">
              <w:r>
                <w:rPr>
                  <w:color w:val="0000FF"/>
                </w:rPr>
                <w:t>N 2001-п</w:t>
              </w:r>
            </w:hyperlink>
            <w:r>
              <w:rPr>
                <w:color w:val="392C69"/>
              </w:rPr>
              <w:t xml:space="preserve">, от 01.03.2016 </w:t>
            </w:r>
            <w:hyperlink r:id="rId25" w:history="1">
              <w:r>
                <w:rPr>
                  <w:color w:val="0000FF"/>
                </w:rPr>
                <w:t>N 261-п</w:t>
              </w:r>
            </w:hyperlink>
            <w:r>
              <w:rPr>
                <w:color w:val="392C69"/>
              </w:rPr>
              <w:t xml:space="preserve">, от 10.05.2017 </w:t>
            </w:r>
            <w:hyperlink r:id="rId26" w:history="1">
              <w:r>
                <w:rPr>
                  <w:color w:val="0000FF"/>
                </w:rPr>
                <w:t>N 750-п</w:t>
              </w:r>
            </w:hyperlink>
            <w:r>
              <w:rPr>
                <w:color w:val="392C69"/>
              </w:rPr>
              <w:t>,</w:t>
            </w:r>
          </w:p>
          <w:p w:rsidR="008279E4" w:rsidRDefault="008279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05.09.2017 </w:t>
            </w:r>
            <w:hyperlink r:id="rId27" w:history="1">
              <w:r>
                <w:rPr>
                  <w:color w:val="0000FF"/>
                </w:rPr>
                <w:t>N 1512-п</w:t>
              </w:r>
            </w:hyperlink>
            <w:r>
              <w:rPr>
                <w:color w:val="392C69"/>
              </w:rPr>
              <w:t xml:space="preserve">, от 04.04.2018 </w:t>
            </w:r>
            <w:hyperlink r:id="rId28" w:history="1">
              <w:r>
                <w:rPr>
                  <w:color w:val="0000FF"/>
                </w:rPr>
                <w:t>N 506-п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279E4" w:rsidRDefault="008279E4">
      <w:pPr>
        <w:pStyle w:val="ConsPlusNormal"/>
        <w:jc w:val="both"/>
      </w:pPr>
    </w:p>
    <w:p w:rsidR="008279E4" w:rsidRDefault="008279E4">
      <w:pPr>
        <w:pStyle w:val="ConsPlusTitle"/>
        <w:jc w:val="center"/>
        <w:outlineLvl w:val="0"/>
      </w:pPr>
      <w:bookmarkStart w:id="1" w:name="P41"/>
      <w:bookmarkEnd w:id="1"/>
      <w:r>
        <w:t>ТИПОВАЯ ФОРМА</w:t>
      </w:r>
    </w:p>
    <w:p w:rsidR="008279E4" w:rsidRDefault="008279E4">
      <w:pPr>
        <w:pStyle w:val="ConsPlusTitle"/>
        <w:jc w:val="center"/>
      </w:pPr>
      <w:r>
        <w:t>АДМИНИСТРАТИВНОГО РЕГЛАМЕНТА ПРЕДОСТАВЛЕНИЯ</w:t>
      </w:r>
    </w:p>
    <w:p w:rsidR="008279E4" w:rsidRDefault="008279E4">
      <w:pPr>
        <w:pStyle w:val="ConsPlusTitle"/>
        <w:jc w:val="center"/>
      </w:pPr>
      <w:r>
        <w:t>ГОСУДАРСТВЕННОЙ УСЛУГИ ПО ПРИЕМУ ЗАЯВОК (ЗАПИСИ) НА ПРИЕМ</w:t>
      </w:r>
    </w:p>
    <w:p w:rsidR="008279E4" w:rsidRDefault="008279E4">
      <w:pPr>
        <w:pStyle w:val="ConsPlusTitle"/>
        <w:jc w:val="center"/>
      </w:pPr>
      <w:r>
        <w:t>К ВРАЧУ В МЕДИЦИНСКУЮ ОРГАНИЗАЦИЮ, УЧАСТВУЮЩУЮ В РЕАЛИЗАЦИИ</w:t>
      </w:r>
    </w:p>
    <w:p w:rsidR="008279E4" w:rsidRDefault="008279E4">
      <w:pPr>
        <w:pStyle w:val="ConsPlusTitle"/>
        <w:jc w:val="center"/>
      </w:pPr>
      <w:r>
        <w:lastRenderedPageBreak/>
        <w:t>ТЕРРИТОРИАЛЬНОЙ ПРОГРАММЫ ГОСУДАРСТВЕННЫХ ГАРАНТИЙ</w:t>
      </w:r>
    </w:p>
    <w:p w:rsidR="008279E4" w:rsidRDefault="008279E4">
      <w:pPr>
        <w:pStyle w:val="ConsPlusTitle"/>
        <w:jc w:val="center"/>
      </w:pPr>
      <w:r>
        <w:t>БЕСПЛАТНОГО ОКАЗАНИЯ ГРАЖДАНАМ МЕДИЦИНСКОЙ ПОМОЩИ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jc w:val="center"/>
        <w:outlineLvl w:val="1"/>
      </w:pPr>
      <w:r>
        <w:t>Раздел 1. ОБЩИЕ ПОЛОЖЕНИЯ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jc w:val="center"/>
        <w:outlineLvl w:val="2"/>
      </w:pPr>
      <w:r>
        <w:t>Подраздел 1. ПРЕДМЕТ РЕГУЛИРОВАНИЯ</w:t>
      </w:r>
    </w:p>
    <w:p w:rsidR="008279E4" w:rsidRDefault="008279E4">
      <w:pPr>
        <w:pStyle w:val="ConsPlusNormal"/>
        <w:jc w:val="center"/>
      </w:pPr>
      <w:r>
        <w:t>АДМИНИСТРАТИВНОГО РЕГЛАМЕНТА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ind w:firstLine="540"/>
        <w:jc w:val="both"/>
      </w:pPr>
      <w:r>
        <w:t xml:space="preserve">1. </w:t>
      </w:r>
      <w:proofErr w:type="gramStart"/>
      <w:r>
        <w:t>Административный регламент предоставления государственной услуги предоставления государственной услуги по приему заявок (записи) на прием к врачу в медицинскую организацию, участвующую в реализации территориальной программы государственных гарантий бесплатного оказания гражданам медицинской помощи (далее - государственная услуга) устанавливает сроки и последовательность административных процедур (действий) при предоставлении государственной услуги, а также порядок взаимодействия с заявителями.</w:t>
      </w:r>
      <w:proofErr w:type="gramEnd"/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jc w:val="center"/>
        <w:outlineLvl w:val="2"/>
      </w:pPr>
      <w:r>
        <w:t>Подраздел 2. КРУГ ЗАЯВИТЕЛЕЙ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ind w:firstLine="540"/>
        <w:jc w:val="both"/>
      </w:pPr>
      <w:r>
        <w:t>2. При предоставлении государственной услуги заявителями являются физические лица.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jc w:val="center"/>
        <w:outlineLvl w:val="2"/>
      </w:pPr>
      <w:r>
        <w:t>Подраздел 3. ТРЕБОВАНИЯ К ПОРЯДКУ ИНФОРМИРОВАНИЯ</w:t>
      </w:r>
    </w:p>
    <w:p w:rsidR="008279E4" w:rsidRDefault="008279E4">
      <w:pPr>
        <w:pStyle w:val="ConsPlusNormal"/>
        <w:jc w:val="center"/>
      </w:pPr>
      <w:r>
        <w:t>О ПРЕДОСТАВЛЕНИИ ГОСУДАРСТВЕННОЙ УСЛУГИ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ind w:firstLine="540"/>
        <w:jc w:val="both"/>
      </w:pPr>
      <w:r>
        <w:t>3. Местом предоставления государственной услуги является здание медицинской организации (далее - учреждение), расположенное по адресу: ________________________________________.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4. График работы _________________________________________.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5. Справочные телефоны ___________________________________.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6. Адрес электронной почты _______________________________.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7. Официальный сайт ______________________________________.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 xml:space="preserve">8. </w:t>
      </w:r>
      <w:proofErr w:type="gramStart"/>
      <w:r>
        <w:t>Информация о порядке предоставления государственной услуги размещена на информационных стендах в здании учреждения, на официальном сайте учреждения, в федеральной государственной информационной системе "Единый портал государственных и муниципальных услуг (функций)" (http://www.gosuslugi.ru/) и региональной государственной информационной системе "Портал государственных и муниципальных услуг (функций) Свердловской области" (http://66.gosuslugi.ru/pgu/).</w:t>
      </w:r>
      <w:proofErr w:type="gramEnd"/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jc w:val="center"/>
        <w:outlineLvl w:val="1"/>
      </w:pPr>
      <w:r>
        <w:t>Раздел 2. СТАНДАРТ ПРЕДОСТАВЛЕНИЯ ГОСУДАРСТВЕННОЙ УСЛУГИ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jc w:val="center"/>
        <w:outlineLvl w:val="2"/>
      </w:pPr>
      <w:r>
        <w:t>Подраздел 1. НАИМЕНОВАНИЕ ГОСУДАРСТВЕННОЙ УСЛУГИ</w:t>
      </w:r>
    </w:p>
    <w:p w:rsidR="008279E4" w:rsidRDefault="008279E4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79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79E4" w:rsidRDefault="008279E4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279E4" w:rsidRDefault="008279E4">
            <w:pPr>
              <w:pStyle w:val="ConsPlusNormal"/>
              <w:jc w:val="both"/>
            </w:pPr>
            <w:r>
              <w:rPr>
                <w:color w:val="392C69"/>
              </w:rPr>
              <w:t xml:space="preserve">Нумерация пунктов дана в соответствии с изменениями, внесенными </w:t>
            </w:r>
            <w:hyperlink r:id="rId29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Свердловской области от 30.07.2014 N 985-п.</w:t>
            </w:r>
          </w:p>
        </w:tc>
      </w:tr>
    </w:tbl>
    <w:p w:rsidR="008279E4" w:rsidRDefault="008279E4">
      <w:pPr>
        <w:pStyle w:val="ConsPlusNormal"/>
        <w:spacing w:before="260"/>
        <w:ind w:firstLine="540"/>
        <w:jc w:val="both"/>
      </w:pPr>
      <w:r>
        <w:t>11. Государственная услуга по приему заявок (записи) на прием к врачу в медицинскую организацию, участвующую в реализации территориальной программы государственных гарантий бесплатного оказания гражданам медицинской помощи.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jc w:val="center"/>
        <w:outlineLvl w:val="2"/>
      </w:pPr>
      <w:r>
        <w:t>Подраздел 2. НАИМЕНОВАНИЕ ОРГАНИЗАЦИИ,</w:t>
      </w:r>
    </w:p>
    <w:p w:rsidR="008279E4" w:rsidRDefault="008279E4">
      <w:pPr>
        <w:pStyle w:val="ConsPlusNormal"/>
        <w:jc w:val="center"/>
      </w:pPr>
      <w:proofErr w:type="gramStart"/>
      <w:r>
        <w:t>ПРЕДОСТАВЛЯЮЩЕЙ</w:t>
      </w:r>
      <w:proofErr w:type="gramEnd"/>
      <w:r>
        <w:t xml:space="preserve"> ГОСУДАРСТВЕННУЮ УСЛУГУ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nformat"/>
        <w:jc w:val="both"/>
      </w:pPr>
      <w:r>
        <w:t xml:space="preserve">    12. Государственная услуга предоставляется ___________________________.</w:t>
      </w:r>
    </w:p>
    <w:p w:rsidR="008279E4" w:rsidRDefault="008279E4">
      <w:pPr>
        <w:pStyle w:val="ConsPlusNonformat"/>
        <w:jc w:val="both"/>
      </w:pPr>
      <w:r>
        <w:t xml:space="preserve">                                           (полное наименование учреждения)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ind w:firstLine="540"/>
        <w:jc w:val="both"/>
      </w:pPr>
      <w:r>
        <w:t xml:space="preserve">Сотрудники учреждения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</w:t>
      </w:r>
      <w:proofErr w:type="gramStart"/>
      <w:r>
        <w:t>утвержденный</w:t>
      </w:r>
      <w:proofErr w:type="gramEnd"/>
      <w:r>
        <w:t xml:space="preserve"> нормативным правовым актом Свердловской области.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jc w:val="center"/>
        <w:outlineLvl w:val="2"/>
      </w:pPr>
      <w:r>
        <w:t>Подраздел 3. ОПИСАНИЕ РЕЗУЛЬТАТА ПРЕДОСТАВЛЕНИЯ</w:t>
      </w:r>
    </w:p>
    <w:p w:rsidR="008279E4" w:rsidRDefault="008279E4">
      <w:pPr>
        <w:pStyle w:val="ConsPlusNormal"/>
        <w:jc w:val="center"/>
      </w:pPr>
      <w:r>
        <w:t>ГОСУДАРСТВЕННОЙ УСЛУГИ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ind w:firstLine="540"/>
        <w:jc w:val="both"/>
      </w:pPr>
      <w:r>
        <w:t>13. Результатами исполнения государственной услуги являются: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1) запись на прием к врачу;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2) отказ в записи на прием к врачу.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jc w:val="center"/>
        <w:outlineLvl w:val="2"/>
      </w:pPr>
      <w:r>
        <w:t>Подраздел 4. СРОК ПРЕДОСТАВЛЕНИЯ ГОСУДАРСТВЕННОЙ УСЛУГИ,</w:t>
      </w:r>
    </w:p>
    <w:p w:rsidR="008279E4" w:rsidRDefault="008279E4">
      <w:pPr>
        <w:pStyle w:val="ConsPlusNormal"/>
        <w:jc w:val="center"/>
      </w:pPr>
      <w:r>
        <w:t>СРОК ВЫДАЧИ (НАПРАВЛЕНИЯ) ДОКУМЕНТОВ, ЯВЛЯЮЩИХСЯ</w:t>
      </w:r>
    </w:p>
    <w:p w:rsidR="008279E4" w:rsidRDefault="008279E4">
      <w:pPr>
        <w:pStyle w:val="ConsPlusNormal"/>
        <w:jc w:val="center"/>
      </w:pPr>
      <w:r>
        <w:t>РЕЗУЛЬТАТОМ ПРЕДОСТАВЛЕНИЯ ГОСУДАРСТВЕННОЙ УСЛУГИ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ind w:firstLine="540"/>
        <w:jc w:val="both"/>
      </w:pPr>
      <w:r>
        <w:t>14. Время предоставления государственной услуги не должно превышать 15 минут.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jc w:val="center"/>
        <w:outlineLvl w:val="2"/>
      </w:pPr>
      <w:r>
        <w:t>Подраздел 5. ПЕРЕЧЕНЬ НОРМАТИВНЫХ ПРАВОВЫХ АКТОВ,</w:t>
      </w:r>
    </w:p>
    <w:p w:rsidR="008279E4" w:rsidRDefault="008279E4">
      <w:pPr>
        <w:pStyle w:val="ConsPlusNormal"/>
        <w:jc w:val="center"/>
      </w:pPr>
      <w:proofErr w:type="gramStart"/>
      <w:r>
        <w:t>РЕГУЛИРУЮЩИХ</w:t>
      </w:r>
      <w:proofErr w:type="gramEnd"/>
      <w:r>
        <w:t xml:space="preserve"> ОТНОШЕНИЯ, ВОЗНИКАЮЩИЕ В СВЯЗИ</w:t>
      </w:r>
    </w:p>
    <w:p w:rsidR="008279E4" w:rsidRDefault="008279E4">
      <w:pPr>
        <w:pStyle w:val="ConsPlusNormal"/>
        <w:jc w:val="center"/>
      </w:pPr>
      <w:r>
        <w:t>С ПРЕДОСТАВЛЕНИЕМ ГОСУДАРСТВЕННОЙ УСЛУГИ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ind w:firstLine="540"/>
        <w:jc w:val="both"/>
      </w:pPr>
      <w:r>
        <w:t>15. Государственная услуга осуществляется в соответствии с: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21 ноября 2011 года N 323-ФЗ "Об основах охраны здоровья граждан в Российской Федерации" ("Российская газета", 2011, 23 ноября, N 263);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("Российская газета", 2011, 15 июля, N 153);</w:t>
      </w:r>
    </w:p>
    <w:p w:rsidR="008279E4" w:rsidRDefault="0064698E">
      <w:pPr>
        <w:pStyle w:val="ConsPlusNormal"/>
        <w:spacing w:before="200"/>
        <w:ind w:firstLine="540"/>
        <w:jc w:val="both"/>
      </w:pPr>
      <w:hyperlink r:id="rId32" w:history="1">
        <w:r w:rsidR="008279E4">
          <w:rPr>
            <w:color w:val="0000FF"/>
          </w:rPr>
          <w:t>Постановлением</w:t>
        </w:r>
      </w:hyperlink>
      <w:r w:rsidR="008279E4"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Федерации" ("Российская газета", 22.08.2012, N 192);</w:t>
      </w:r>
    </w:p>
    <w:p w:rsidR="008279E4" w:rsidRDefault="0064698E">
      <w:pPr>
        <w:pStyle w:val="ConsPlusNormal"/>
        <w:spacing w:before="200"/>
        <w:ind w:firstLine="540"/>
        <w:jc w:val="both"/>
      </w:pPr>
      <w:hyperlink r:id="rId33" w:history="1">
        <w:r w:rsidR="008279E4">
          <w:rPr>
            <w:color w:val="0000FF"/>
          </w:rPr>
          <w:t>Приказом</w:t>
        </w:r>
      </w:hyperlink>
      <w:r w:rsidR="008279E4">
        <w:t xml:space="preserve"> Министерства здравоохранения СССР от 04.10.1980 N 1030 "Об утверждении форм первичной медицинской документации учреждений здравоохранения";</w:t>
      </w:r>
    </w:p>
    <w:p w:rsidR="008279E4" w:rsidRDefault="0064698E">
      <w:pPr>
        <w:pStyle w:val="ConsPlusNormal"/>
        <w:spacing w:before="200"/>
        <w:ind w:firstLine="540"/>
        <w:jc w:val="both"/>
      </w:pPr>
      <w:hyperlink r:id="rId34" w:history="1">
        <w:r w:rsidR="008279E4">
          <w:rPr>
            <w:color w:val="0000FF"/>
          </w:rPr>
          <w:t>Законом</w:t>
        </w:r>
      </w:hyperlink>
      <w:r w:rsidR="008279E4">
        <w:t xml:space="preserve"> Свердловской области от 21 ноября 2012 года N 91-ОЗ "Об охране здоровья граждан в Свердловской области" ("Областная газета", 2012, 23 ноября, N 511-513).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jc w:val="center"/>
        <w:outlineLvl w:val="2"/>
      </w:pPr>
      <w:r>
        <w:t>Подраздел 6. ИСЧЕРПЫВАЮЩИЙ ПЕРЕЧЕНЬ ДОКУМЕНТОВ,</w:t>
      </w:r>
    </w:p>
    <w:p w:rsidR="008279E4" w:rsidRDefault="008279E4">
      <w:pPr>
        <w:pStyle w:val="ConsPlusNormal"/>
        <w:jc w:val="center"/>
      </w:pPr>
      <w:proofErr w:type="gramStart"/>
      <w:r>
        <w:t>НЕОБХОДИМЫХ</w:t>
      </w:r>
      <w:proofErr w:type="gramEnd"/>
      <w:r>
        <w:t xml:space="preserve"> В СООТВЕТСТВИИ С НОРМАТИВНЫМИ ПРАВОВЫМИ АКТАМИ</w:t>
      </w:r>
    </w:p>
    <w:p w:rsidR="008279E4" w:rsidRDefault="008279E4">
      <w:pPr>
        <w:pStyle w:val="ConsPlusNormal"/>
        <w:jc w:val="center"/>
      </w:pPr>
      <w:r>
        <w:t>ДЛЯ ПРЕДОСТАВЛЕНИЯ ГОСУДАРСТВЕННОЙ УСЛУГИ И УСЛУГ,</w:t>
      </w:r>
    </w:p>
    <w:p w:rsidR="008279E4" w:rsidRDefault="008279E4">
      <w:pPr>
        <w:pStyle w:val="ConsPlusNormal"/>
        <w:jc w:val="center"/>
      </w:pPr>
      <w:proofErr w:type="gramStart"/>
      <w:r>
        <w:t>КОТОРЫЕ</w:t>
      </w:r>
      <w:proofErr w:type="gramEnd"/>
      <w:r>
        <w:t xml:space="preserve"> ЯВЛЯЮТСЯ НЕОБХОДИМЫМИ И ОБЯЗАТЕЛЬНЫМИ</w:t>
      </w:r>
    </w:p>
    <w:p w:rsidR="008279E4" w:rsidRDefault="008279E4">
      <w:pPr>
        <w:pStyle w:val="ConsPlusNormal"/>
        <w:jc w:val="center"/>
      </w:pPr>
      <w:r>
        <w:t>ДЛЯ ПРЕДОСТАВЛЕНИЯ ГОСУДАРСТВЕННОЙ УСЛУГИ, ПОДЛЕЖАЩИХ</w:t>
      </w:r>
    </w:p>
    <w:p w:rsidR="008279E4" w:rsidRDefault="008279E4">
      <w:pPr>
        <w:pStyle w:val="ConsPlusNormal"/>
        <w:jc w:val="center"/>
      </w:pPr>
      <w:r>
        <w:t>ПРЕДСТАВЛЕНИЮ ЗАЯВИТЕЛЕМ, СПОСОБЫ ИХ ПОЛУЧЕНИЯ ЗАЯВИТЕЛЕМ,</w:t>
      </w:r>
    </w:p>
    <w:p w:rsidR="008279E4" w:rsidRDefault="008279E4">
      <w:pPr>
        <w:pStyle w:val="ConsPlusNormal"/>
        <w:jc w:val="center"/>
      </w:pPr>
      <w:r>
        <w:t>В ТОМ ЧИСЛЕ В ЭЛЕКТРОННОЙ ФОРМЕ, ПОРЯДОК ИХ ПРЕДОСТАВЛЕНИЯ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ind w:firstLine="540"/>
        <w:jc w:val="both"/>
      </w:pPr>
      <w:bookmarkStart w:id="2" w:name="P117"/>
      <w:bookmarkEnd w:id="2"/>
      <w:r>
        <w:t>16. Для приема заявки (записи) на прием к врачу заявителем представляются следующие документы: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1) паспорт, полис обязательного медицинского страхования либо полис добровольного медицинского страхования, (для лиц, достигших 14 лет);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2) свидетельство о рождении, полис обязательного медицинского страхования либо полис добровольного медицинского страхования, (для лиц, не достигших 14 лет).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35" w:history="1">
        <w:r>
          <w:rPr>
            <w:color w:val="0000FF"/>
          </w:rPr>
          <w:t>частью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документы, указанные в части первой настоящего пункта, предоставляются заявителем самостоятельно.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17. Заявка на прием к врачу учреждения может быть подана: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1) лично - путем обращения непосредственно в регистратуру учреждения;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2) по телефону;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lastRenderedPageBreak/>
        <w:t>3) в электронной форме - путем размещения заявки в федеральной государственной информационной системе "Единый портал государственных и муниципальных услуг (функций)" (http://www.gosuslugi.ru/) и региональной государственной информационной системе "Портал государственных и муниципальных услуг (функций) Свердловской области" (http://66.gosuslugi.ru/pgu/).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18. Перечень документов, указанных в настоящем подразделе, является исчерпывающим. Граждане получают документы самостоятельно путем обращения в организацию, выдающую соответствующий документ.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19. Сотрудники учреждения не вправе требовать от заявителя: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8279E4" w:rsidRDefault="008279E4">
      <w:pPr>
        <w:pStyle w:val="ConsPlusNormal"/>
        <w:spacing w:before="200"/>
        <w:ind w:firstLine="540"/>
        <w:jc w:val="both"/>
      </w:pPr>
      <w:proofErr w:type="gramStart"/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36" w:history="1">
        <w:r>
          <w:rPr>
            <w:color w:val="0000FF"/>
          </w:rPr>
          <w:t>части</w:t>
        </w:r>
        <w:proofErr w:type="gramEnd"/>
        <w:r>
          <w:rPr>
            <w:color w:val="0000FF"/>
          </w:rPr>
          <w:t xml:space="preserve"> 6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jc w:val="center"/>
        <w:outlineLvl w:val="2"/>
      </w:pPr>
      <w:r>
        <w:t>Подраздел 6-1. ИСЧЕРПЫВАЮЩИЙ ПЕРЕЧЕНЬ ДОКУМЕНТОВ,</w:t>
      </w:r>
    </w:p>
    <w:p w:rsidR="008279E4" w:rsidRDefault="008279E4">
      <w:pPr>
        <w:pStyle w:val="ConsPlusNormal"/>
        <w:jc w:val="center"/>
      </w:pPr>
      <w:proofErr w:type="gramStart"/>
      <w:r>
        <w:t>НЕОБХОДИМЫХ</w:t>
      </w:r>
      <w:proofErr w:type="gramEnd"/>
      <w:r>
        <w:t xml:space="preserve"> В СООТВЕТСТВИИ С НОРМАТИВНЫМИ ПРАВОВЫМИ АКТАМИ</w:t>
      </w:r>
    </w:p>
    <w:p w:rsidR="008279E4" w:rsidRDefault="008279E4">
      <w:pPr>
        <w:pStyle w:val="ConsPlusNormal"/>
        <w:jc w:val="center"/>
      </w:pPr>
      <w:r>
        <w:t>ДЛЯ ПРЕДОСТАВЛЕНИЯ ГОСУДАРСТВЕННОЙ УСЛУГИ, КОТОРЫЕ НАХОДЯТСЯ</w:t>
      </w:r>
    </w:p>
    <w:p w:rsidR="008279E4" w:rsidRDefault="008279E4">
      <w:pPr>
        <w:pStyle w:val="ConsPlusNormal"/>
        <w:jc w:val="center"/>
      </w:pPr>
      <w:r>
        <w:t xml:space="preserve">В </w:t>
      </w:r>
      <w:proofErr w:type="gramStart"/>
      <w:r>
        <w:t>РАСПОРЯЖЕНИИ</w:t>
      </w:r>
      <w:proofErr w:type="gramEnd"/>
      <w:r>
        <w:t xml:space="preserve"> ГОСУДАРСТВЕННЫХ ОРГАНОВ, ОРГАНОВ МЕСТНОГО</w:t>
      </w:r>
    </w:p>
    <w:p w:rsidR="008279E4" w:rsidRDefault="008279E4">
      <w:pPr>
        <w:pStyle w:val="ConsPlusNormal"/>
        <w:jc w:val="center"/>
      </w:pPr>
      <w:r>
        <w:t>САМОУПРАВЛЕНИЯ И ИНЫХ ОРГАНОВ, УЧАСТВУЮЩИХ В ПРЕДОСТАВЛЕНИИ</w:t>
      </w:r>
    </w:p>
    <w:p w:rsidR="008279E4" w:rsidRDefault="008279E4">
      <w:pPr>
        <w:pStyle w:val="ConsPlusNormal"/>
        <w:jc w:val="center"/>
      </w:pPr>
      <w:r>
        <w:t>ГОСУДАРСТВЕННЫХ УСЛУГ, И КОТОРЫЕ ЗАЯВИТЕЛЬ ВПРАВЕ</w:t>
      </w:r>
    </w:p>
    <w:p w:rsidR="008279E4" w:rsidRDefault="008279E4">
      <w:pPr>
        <w:pStyle w:val="ConsPlusNormal"/>
        <w:jc w:val="center"/>
      </w:pPr>
      <w:r>
        <w:t>ПРЕДСТАВИТЬ, А ТАКЖЕ СПОСОБЫ ИХ ПРЕДОСТАВЛЕНИЯ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ind w:firstLine="540"/>
        <w:jc w:val="both"/>
      </w:pPr>
      <w:r>
        <w:t>19-1. Документы, необходимые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и которые заявитель вправе представить, отсутствуют.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jc w:val="center"/>
        <w:outlineLvl w:val="2"/>
      </w:pPr>
      <w:r>
        <w:t>Подраздел 7. ИСЧЕРПЫВАЮЩИЙ ПЕРЕЧЕНЬ ОСНОВАНИЙ</w:t>
      </w:r>
    </w:p>
    <w:p w:rsidR="008279E4" w:rsidRDefault="008279E4">
      <w:pPr>
        <w:pStyle w:val="ConsPlusNormal"/>
        <w:jc w:val="center"/>
      </w:pPr>
      <w:r>
        <w:t xml:space="preserve">ДЛЯ ОТКАЗА В </w:t>
      </w:r>
      <w:proofErr w:type="gramStart"/>
      <w:r>
        <w:t>ПРИЕМЕ</w:t>
      </w:r>
      <w:proofErr w:type="gramEnd"/>
      <w:r>
        <w:t xml:space="preserve"> ДОКУМЕНТОВ, НЕОБХОДИМЫХ</w:t>
      </w:r>
    </w:p>
    <w:p w:rsidR="008279E4" w:rsidRDefault="008279E4">
      <w:pPr>
        <w:pStyle w:val="ConsPlusNormal"/>
        <w:jc w:val="center"/>
      </w:pPr>
      <w:r>
        <w:t>ДЛЯ ПРЕДОСТАВЛЕНИЯ ГОСУДАРСТВЕННОЙ УСЛУГИ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ind w:firstLine="540"/>
        <w:jc w:val="both"/>
      </w:pPr>
      <w:r>
        <w:t>20. Оснований для отказа в приеме документов, необходимых для предоставления государственной услуги, не предусмотрено.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jc w:val="center"/>
        <w:outlineLvl w:val="2"/>
      </w:pPr>
      <w:r>
        <w:t>Подраздел 8. ИСЧЕРПЫВАЮЩИЙ ПЕРЕЧЕНЬ ОСНОВАНИЙ</w:t>
      </w:r>
    </w:p>
    <w:p w:rsidR="008279E4" w:rsidRDefault="008279E4">
      <w:pPr>
        <w:pStyle w:val="ConsPlusNormal"/>
        <w:jc w:val="center"/>
      </w:pPr>
      <w:r>
        <w:t xml:space="preserve">ДЛЯ ПРИОСТАНОВЛЕНИЯ ИЛИ ОТКАЗА В </w:t>
      </w:r>
      <w:proofErr w:type="gramStart"/>
      <w:r>
        <w:t>ПРЕДОСТАВЛЕНИИ</w:t>
      </w:r>
      <w:proofErr w:type="gramEnd"/>
    </w:p>
    <w:p w:rsidR="008279E4" w:rsidRDefault="008279E4">
      <w:pPr>
        <w:pStyle w:val="ConsPlusNormal"/>
        <w:jc w:val="center"/>
      </w:pPr>
      <w:r>
        <w:t>ГОСУДАРСТВЕННОЙ УСЛУГИ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ind w:firstLine="540"/>
        <w:jc w:val="both"/>
      </w:pPr>
      <w:r>
        <w:t>21. Оснований для приостановления предоставления государственной услуги не предусмотрено.</w:t>
      </w:r>
    </w:p>
    <w:p w:rsidR="008279E4" w:rsidRDefault="008279E4">
      <w:pPr>
        <w:pStyle w:val="ConsPlusNormal"/>
        <w:spacing w:before="200"/>
        <w:ind w:firstLine="540"/>
        <w:jc w:val="both"/>
      </w:pPr>
      <w:bookmarkStart w:id="3" w:name="P151"/>
      <w:bookmarkEnd w:id="3"/>
      <w:r>
        <w:t>22. Основаниями для отказа в предоставлении государственной услуги являются: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 xml:space="preserve">1) отсутствие у заявителя документов, предусмотренных </w:t>
      </w:r>
      <w:hyperlink w:anchor="P117" w:history="1">
        <w:r>
          <w:rPr>
            <w:color w:val="0000FF"/>
          </w:rPr>
          <w:t>пунктом 16</w:t>
        </w:r>
      </w:hyperlink>
      <w:r>
        <w:t xml:space="preserve"> настоящего Административного регламента;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2) представленные документы недействительны либо неправильно оформлены.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jc w:val="center"/>
        <w:outlineLvl w:val="2"/>
      </w:pPr>
      <w:r>
        <w:t>Подраздел 9. ПОРЯДОК, РАЗМЕР И ОСНОВАНИЯ ВЗИМАНИЯ</w:t>
      </w:r>
    </w:p>
    <w:p w:rsidR="008279E4" w:rsidRDefault="008279E4">
      <w:pPr>
        <w:pStyle w:val="ConsPlusNormal"/>
        <w:jc w:val="center"/>
      </w:pPr>
      <w:r>
        <w:t>ГОСУДАРСТВЕННОЙ ПОШЛИНЫ ИЛИ ИНОЙ ПЛАТЫ, ВЗИМАЕМОЙ</w:t>
      </w:r>
    </w:p>
    <w:p w:rsidR="008279E4" w:rsidRDefault="008279E4">
      <w:pPr>
        <w:pStyle w:val="ConsPlusNormal"/>
        <w:jc w:val="center"/>
      </w:pPr>
      <w:r>
        <w:t>ЗА ПРЕДОСТАВЛЕНИЕ ГОСУДАРСТВЕННОЙ УСЛУГИ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ind w:firstLine="540"/>
        <w:jc w:val="both"/>
      </w:pPr>
      <w:r>
        <w:t>23. Предоставление государственной услуги является бесплатным.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jc w:val="center"/>
        <w:outlineLvl w:val="2"/>
      </w:pPr>
      <w:r>
        <w:t>Подраздел 10. МАКСИМАЛЬНЫЙ СРОК ОЖИДАНИЯ В ОЧЕРЕДИ</w:t>
      </w:r>
    </w:p>
    <w:p w:rsidR="008279E4" w:rsidRDefault="008279E4">
      <w:pPr>
        <w:pStyle w:val="ConsPlusNormal"/>
        <w:jc w:val="center"/>
      </w:pPr>
      <w:r>
        <w:lastRenderedPageBreak/>
        <w:t>ПРИ ПОДАЧЕ ДОКУМЕНТОВ ДЛЯ ПРЕДОСТАВЛЕНИЯ</w:t>
      </w:r>
    </w:p>
    <w:p w:rsidR="008279E4" w:rsidRDefault="008279E4">
      <w:pPr>
        <w:pStyle w:val="ConsPlusNormal"/>
        <w:jc w:val="center"/>
      </w:pPr>
      <w:r>
        <w:t>ГОСУДАРСТВЕННОЙ УСЛУГИ И ПРИ ПОЛУЧЕНИИ РЕЗУЛЬТАТА</w:t>
      </w:r>
    </w:p>
    <w:p w:rsidR="008279E4" w:rsidRDefault="008279E4">
      <w:pPr>
        <w:pStyle w:val="ConsPlusNormal"/>
        <w:jc w:val="center"/>
      </w:pPr>
      <w:r>
        <w:t>ПРЕДОСТАВЛЕНИЯ ГОСУДАРСТВЕННОЙ УСЛУГИ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ind w:firstLine="540"/>
        <w:jc w:val="both"/>
      </w:pPr>
      <w:r>
        <w:t>24. Максимальный срок ожидания в очереди при подаче заявки на прием к врачу составляет 15 минут.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jc w:val="center"/>
        <w:outlineLvl w:val="2"/>
      </w:pPr>
      <w:r>
        <w:t>Подраздел 11. ТРЕБОВАНИЯ К ПОМЕЩЕНИЯМ, В КОТОРЫХ</w:t>
      </w:r>
    </w:p>
    <w:p w:rsidR="008279E4" w:rsidRDefault="008279E4">
      <w:pPr>
        <w:pStyle w:val="ConsPlusNormal"/>
        <w:jc w:val="center"/>
      </w:pPr>
      <w:r>
        <w:t>ПРЕДОСТАВЛЯЕТСЯ ГОСУДАРСТВЕННАЯ УСЛУГА, К МЕСТУ ОЖИДАНИЯ</w:t>
      </w:r>
    </w:p>
    <w:p w:rsidR="008279E4" w:rsidRDefault="008279E4">
      <w:pPr>
        <w:pStyle w:val="ConsPlusNormal"/>
        <w:jc w:val="center"/>
      </w:pPr>
      <w:r>
        <w:t>И ПРИЕМА ЗАЯВИТЕЛЕЙ, РАЗМЕЩЕНИЮ И ОФОРМЛЕНИЮ</w:t>
      </w:r>
    </w:p>
    <w:p w:rsidR="008279E4" w:rsidRDefault="008279E4">
      <w:pPr>
        <w:pStyle w:val="ConsPlusNormal"/>
        <w:jc w:val="center"/>
      </w:pPr>
      <w:r>
        <w:t>ВИЗУАЛЬНОЙ, ТЕКСТОВОЙ И МУЛЬТИМЕДИЙНОЙ ИНФОРМАЦИИ</w:t>
      </w:r>
    </w:p>
    <w:p w:rsidR="008279E4" w:rsidRDefault="008279E4">
      <w:pPr>
        <w:pStyle w:val="ConsPlusNormal"/>
        <w:jc w:val="center"/>
      </w:pPr>
      <w:r>
        <w:t>О ПОРЯДКЕ ПРЕДОСТАВЛЕНИЯ ГОСУДАРСТВЕННОЙ УСЛУГИ,</w:t>
      </w:r>
    </w:p>
    <w:p w:rsidR="008279E4" w:rsidRDefault="008279E4">
      <w:pPr>
        <w:pStyle w:val="ConsPlusNormal"/>
        <w:jc w:val="center"/>
      </w:pPr>
      <w:r>
        <w:t>В ТОМ ЧИСЛЕ К ОБЕСПЕЧЕНИЮ ДОСТУПНОСТИ ДЛЯ ИНВАЛИДОВ</w:t>
      </w:r>
    </w:p>
    <w:p w:rsidR="008279E4" w:rsidRDefault="008279E4">
      <w:pPr>
        <w:pStyle w:val="ConsPlusNormal"/>
        <w:jc w:val="center"/>
      </w:pPr>
      <w:r>
        <w:t xml:space="preserve">УКАЗАННЫХ ОБЪЕКТОВ В </w:t>
      </w:r>
      <w:proofErr w:type="gramStart"/>
      <w:r>
        <w:t>СООТВЕТСТВИИ</w:t>
      </w:r>
      <w:proofErr w:type="gramEnd"/>
      <w:r>
        <w:t xml:space="preserve"> С ЗАКОНОДАТЕЛЬСТВОМ</w:t>
      </w:r>
    </w:p>
    <w:p w:rsidR="008279E4" w:rsidRDefault="008279E4">
      <w:pPr>
        <w:pStyle w:val="ConsPlusNormal"/>
        <w:jc w:val="center"/>
      </w:pPr>
      <w:r>
        <w:t>РОССИЙСКОЙ ФЕДЕРАЦИИ О СОЦИАЛЬНОЙ ЗАЩИТЕ ИНВАЛИДОВ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ind w:firstLine="540"/>
        <w:jc w:val="both"/>
      </w:pPr>
      <w:bookmarkStart w:id="4" w:name="P177"/>
      <w:bookmarkEnd w:id="4"/>
      <w:r>
        <w:t>25. Местами для предоставления государственной услуги являются помещения для приема посетителей в здании, в котором предоставляется государственная услуга.</w:t>
      </w:r>
    </w:p>
    <w:p w:rsidR="008279E4" w:rsidRDefault="008279E4">
      <w:pPr>
        <w:pStyle w:val="ConsPlusNormal"/>
        <w:spacing w:before="200"/>
        <w:ind w:firstLine="540"/>
        <w:jc w:val="both"/>
      </w:pPr>
      <w:bookmarkStart w:id="5" w:name="P178"/>
      <w:bookmarkEnd w:id="5"/>
      <w:r>
        <w:t>26. При наличии возможности на территории, прилегающей к зданию, в котором предоставляется государственная услуга, должна быть оборудована стоянка для парковки автотранспортных средств.</w:t>
      </w:r>
    </w:p>
    <w:p w:rsidR="008279E4" w:rsidRDefault="008279E4">
      <w:pPr>
        <w:pStyle w:val="ConsPlusNormal"/>
        <w:spacing w:before="200"/>
        <w:ind w:firstLine="540"/>
        <w:jc w:val="both"/>
      </w:pPr>
      <w:bookmarkStart w:id="6" w:name="P179"/>
      <w:bookmarkEnd w:id="6"/>
      <w:r>
        <w:t>На каждой стоянке автотранспортных средств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8279E4" w:rsidRDefault="008279E4">
      <w:pPr>
        <w:pStyle w:val="ConsPlusNormal"/>
        <w:spacing w:before="200"/>
        <w:ind w:firstLine="540"/>
        <w:jc w:val="both"/>
      </w:pPr>
      <w:bookmarkStart w:id="7" w:name="P180"/>
      <w:bookmarkEnd w:id="7"/>
      <w:r>
        <w:t>Указанные места для парковки не должны занимать иные транспортные средства.</w:t>
      </w:r>
    </w:p>
    <w:p w:rsidR="008279E4" w:rsidRDefault="008279E4">
      <w:pPr>
        <w:pStyle w:val="ConsPlusNormal"/>
        <w:spacing w:before="200"/>
        <w:ind w:firstLine="540"/>
        <w:jc w:val="both"/>
      </w:pPr>
      <w:bookmarkStart w:id="8" w:name="P181"/>
      <w:bookmarkEnd w:id="8"/>
      <w:r>
        <w:t>Инвалиды пользуются местами для парковки специальных автотранспортных средств бесплатно.</w:t>
      </w:r>
    </w:p>
    <w:p w:rsidR="008279E4" w:rsidRDefault="008279E4">
      <w:pPr>
        <w:pStyle w:val="ConsPlusNormal"/>
        <w:spacing w:before="200"/>
        <w:ind w:firstLine="540"/>
        <w:jc w:val="both"/>
      </w:pPr>
      <w:bookmarkStart w:id="9" w:name="P182"/>
      <w:bookmarkEnd w:id="9"/>
      <w:r>
        <w:t>27. На прилегающей к зданию, в котором предоставляется государственная услуга, территории должна быть обеспечена возможность самостоятельного передвижения инвалидов, посадки в транспортное средство и высадки из него, в том числе с использованием кресла-коляски.</w:t>
      </w:r>
    </w:p>
    <w:p w:rsidR="008279E4" w:rsidRDefault="008279E4">
      <w:pPr>
        <w:pStyle w:val="ConsPlusNormal"/>
        <w:spacing w:before="200"/>
        <w:ind w:firstLine="540"/>
        <w:jc w:val="both"/>
      </w:pPr>
      <w:bookmarkStart w:id="10" w:name="P183"/>
      <w:bookmarkEnd w:id="10"/>
      <w:r>
        <w:t>Здание, в котором предоставляется государственная услуга, должно быть оборудовано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8279E4" w:rsidRDefault="008279E4">
      <w:pPr>
        <w:pStyle w:val="ConsPlusNormal"/>
        <w:spacing w:before="200"/>
        <w:ind w:firstLine="540"/>
        <w:jc w:val="both"/>
      </w:pPr>
      <w:bookmarkStart w:id="11" w:name="P184"/>
      <w:bookmarkEnd w:id="11"/>
      <w:r>
        <w:t xml:space="preserve">В случаях, если здание, в котором предоставляется государственная услуга, невозможно полностью приспособить с учетом потребностей инвалидов, организация, предоставляющая государственную услугу, до его реконструкции или капитального ремонта должна принимать согласованные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к месту предоставления государственной услуги либо, когда </w:t>
      </w:r>
      <w:proofErr w:type="gramStart"/>
      <w:r>
        <w:t>это</w:t>
      </w:r>
      <w:proofErr w:type="gramEnd"/>
      <w:r>
        <w:t xml:space="preserve"> возможно, обеспечить предоставление государственной услуги по месту жительства инвалида или в дистанционном режиме.</w:t>
      </w:r>
    </w:p>
    <w:p w:rsidR="008279E4" w:rsidRDefault="008279E4">
      <w:pPr>
        <w:pStyle w:val="ConsPlusNormal"/>
        <w:spacing w:before="200"/>
        <w:ind w:firstLine="540"/>
        <w:jc w:val="both"/>
      </w:pPr>
      <w:bookmarkStart w:id="12" w:name="P185"/>
      <w:bookmarkEnd w:id="12"/>
      <w:r>
        <w:t>Разработка проектных решений на реконструкцию или капитальный ремонт здания, в котором предоставляется государственная услуга, и (или) обустройство прилегающих к нему территорий без учета требований, обеспечивающих беспрепятственный доступ и использование их инвалидами, не допускается.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28. Центральный вход в здание, в котором предоставляется государственная услуга, должен быть оборудован информационной табличкой, содержащей сведения о наименовании организации.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Информационная табличка рядом с входом в здание, в котором предоставляется государственная услуга, либо стенд в холле здания должны содержать следующую информацию об организации, предоставляющей государственную услугу: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место нахождения и юридический адрес;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режим работы;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телефонные номера и электронный адрес справочной службы;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адрес официального сайта организации, предоставляющей государственную услугу.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29. Организация, предоставляющая государственную услугу, обеспечивает в здании, в котором предоставляется государственная услуга: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lastRenderedPageBreak/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, сопровождающего инвалида;</w:t>
      </w:r>
    </w:p>
    <w:p w:rsidR="008279E4" w:rsidRDefault="008279E4">
      <w:pPr>
        <w:pStyle w:val="ConsPlusNormal"/>
        <w:spacing w:before="200"/>
        <w:ind w:firstLine="540"/>
        <w:jc w:val="both"/>
      </w:pPr>
      <w:proofErr w:type="gramStart"/>
      <w:r>
        <w:t>допуск собаки-проводника, сопровождающей инвалида,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8279E4" w:rsidRDefault="008279E4">
      <w:pPr>
        <w:pStyle w:val="ConsPlusNormal"/>
        <w:spacing w:before="200"/>
        <w:ind w:firstLine="540"/>
        <w:jc w:val="both"/>
      </w:pPr>
      <w:r>
        <w:t>30. Места ожидания и приема заявителей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Места для ожидания должны соответствовать комфортным условиям для заявителей, включая инвалидов. Места для ожидания должны быть оборудованы кресельными секциями или скамьями (</w:t>
      </w:r>
      <w:proofErr w:type="spellStart"/>
      <w:r>
        <w:t>банкетками</w:t>
      </w:r>
      <w:proofErr w:type="spellEnd"/>
      <w:r>
        <w:t>), столами (стойками) и обеспечены образцами заполнения документов, бумагой и канцелярскими принадлежностями.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Места приема заявителей должны быть оборудованы: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информационными табличками (вывесками) с указанием номера помещения, фамилии, имени, отчества и должности специалиста, осуществляющего предоставление государственной услуги;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персональным компьютером с возможностью доступа к необходимым информационным базам данных и печатающим устройством;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местом для раскладки документов заявителем.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При организации мест приема заявителей должна быть предусмотрена возможность свободного входа и выхода из помещения специалистов и заявителей, включая инвалидов, использующих кресла-коляски.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31. Информация о порядке предоставления государственной услуги должна размещаться на официальном сайте организации, предоставляющей государственную услугу, в информационно-телекоммуникационной сети "Интернет" и на информационных стендах в здании, в котором предоставляется государственная услуга.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Информация о порядке предоставления государственной услуги, размещенная на официальном сайте организации, предоставляющей государственную услугу, в информационно-телекоммуникационной сети "Интернет", должна соответствовать условиям доступности для инвалидов по зрению, установленным уполномоченным Правительством Российской Федерации федеральным органом исполнительной власти.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Оформление визуальной, текстовой и мультимедийной информации о порядке предоставления государственной услуги, размещенной на информационных стендах, должно соответствовать оптимальному зрительному и слуховому восприятию этой информации заявителями.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32. Для инвалидов информация о порядке предоставления государственной услуги, иные надписи, знаки и текстовая и графическая информация должны быть дублированы необходимой звуковой и зрительной информацией, а также знаками, выполненными рельефно-точечным шрифтом Брайля.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jc w:val="center"/>
        <w:outlineLvl w:val="2"/>
      </w:pPr>
      <w:r>
        <w:t>Подраздел 12. ПОКАЗАТЕЛИ ДОСТУПНОСТИ И КАЧЕСТВА</w:t>
      </w:r>
    </w:p>
    <w:p w:rsidR="008279E4" w:rsidRDefault="008279E4">
      <w:pPr>
        <w:pStyle w:val="ConsPlusNormal"/>
        <w:jc w:val="center"/>
      </w:pPr>
      <w:r>
        <w:t>ГОСУДАРСТВЕННОЙ УСЛУГИ, В ТОМ ЧИСЛЕ КОЛИЧЕСТВО</w:t>
      </w:r>
    </w:p>
    <w:p w:rsidR="008279E4" w:rsidRDefault="008279E4">
      <w:pPr>
        <w:pStyle w:val="ConsPlusNormal"/>
        <w:jc w:val="center"/>
      </w:pPr>
      <w:r>
        <w:t>ВЗАИМОДЕЙСТВИЙ ЗАЯВИТЕЛЕЙ С ДОЛЖНОСТНЫМИ ЛИЦАМИ</w:t>
      </w:r>
    </w:p>
    <w:p w:rsidR="008279E4" w:rsidRDefault="008279E4">
      <w:pPr>
        <w:pStyle w:val="ConsPlusNormal"/>
        <w:jc w:val="center"/>
      </w:pPr>
      <w:r>
        <w:t>ПРИ ПРЕДОСТАВЛЕНИИ ГОСУДАРСТВЕННОЙ УСЛУГИ</w:t>
      </w:r>
    </w:p>
    <w:p w:rsidR="008279E4" w:rsidRDefault="008279E4">
      <w:pPr>
        <w:pStyle w:val="ConsPlusNormal"/>
        <w:jc w:val="center"/>
      </w:pPr>
      <w:r>
        <w:t>И ИХ ПРОДОЛЖИТЕЛЬНОСТЬ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ind w:firstLine="540"/>
        <w:jc w:val="both"/>
      </w:pPr>
      <w:r>
        <w:t>33. Показателями доступности предоставления государственной услуги являются: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расположенность в зоне доступности к основным транспортным магистралям, хорошие подъездные дороги;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наличие полной и понятной информации о местах, порядке и сроках предоставления государственной услуги в общедоступных местах в здании учреждения,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lastRenderedPageBreak/>
        <w:t>наличие необходимого и достаточного количества сотрудников, а также помещений, в которых осуществляется прием заявителей, в целях соблюдения установленных Административным регламентом сроков предоставления государственной услуги;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возможность получения информации о ходе предоставления государственной услуги с использованием федеральной государственной информационной системы "Единый портал государственных и муниципальных услуг (функций)" (http://www.gosuslugi.ru/) и региональной государственной информационной системы "Портал государственных и муниципальных услуг (функций) Свердловской области" (http://66.gosuslugi.ru/pgu/).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34. Качество предоставления государственной услуги характеризуется отсутствием: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очередей при приеме заявителей;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жалоб на действия (бездействие) сотрудников учреждения;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жалоб на некорректное, невнимательное отношение сотрудников учреждения.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35. Взаимодействие с сотрудниками учреждения осуществляется: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при личной подаче заявки (записи) на прием к врачу;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при выдаче талона.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 xml:space="preserve">В </w:t>
      </w:r>
      <w:proofErr w:type="gramStart"/>
      <w:r>
        <w:t>каждом</w:t>
      </w:r>
      <w:proofErr w:type="gramEnd"/>
      <w:r>
        <w:t xml:space="preserve"> случае продолжительность взаимодействия заявителя с сотрудниками учреждения не должна превышать 15 минут.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jc w:val="center"/>
        <w:outlineLvl w:val="2"/>
      </w:pPr>
      <w:r>
        <w:t>Подраздел 13. ИНЫЕ ТРЕБОВАНИЯ, В ТОМ ЧИСЛЕ УЧИТЫВАЮЩИЕ</w:t>
      </w:r>
    </w:p>
    <w:p w:rsidR="008279E4" w:rsidRDefault="008279E4">
      <w:pPr>
        <w:pStyle w:val="ConsPlusNormal"/>
        <w:jc w:val="center"/>
      </w:pPr>
      <w:r>
        <w:t>ОСОБЕННОСТИ ПРЕДОСТАВЛЕНИЯ ГОСУДАРСТВЕННОЙ УСЛУГИ</w:t>
      </w:r>
    </w:p>
    <w:p w:rsidR="008279E4" w:rsidRDefault="008279E4">
      <w:pPr>
        <w:pStyle w:val="ConsPlusNormal"/>
        <w:jc w:val="center"/>
      </w:pPr>
      <w:r>
        <w:t xml:space="preserve">В МНОГОФУНКЦИОНАЛЬНЫХ </w:t>
      </w:r>
      <w:proofErr w:type="gramStart"/>
      <w:r>
        <w:t>ЦЕНТРАХ</w:t>
      </w:r>
      <w:proofErr w:type="gramEnd"/>
      <w:r>
        <w:t xml:space="preserve"> ПРЕДОСТАВЛЕНИЯ</w:t>
      </w:r>
    </w:p>
    <w:p w:rsidR="008279E4" w:rsidRDefault="008279E4">
      <w:pPr>
        <w:pStyle w:val="ConsPlusNormal"/>
        <w:jc w:val="center"/>
      </w:pPr>
      <w:r>
        <w:t>ГОСУДАРСТВЕННЫХ И МУНИЦИПАЛЬНЫХ УСЛУГ И ОСОБЕННОСТИ</w:t>
      </w:r>
    </w:p>
    <w:p w:rsidR="008279E4" w:rsidRDefault="008279E4">
      <w:pPr>
        <w:pStyle w:val="ConsPlusNormal"/>
        <w:jc w:val="center"/>
      </w:pPr>
      <w:r>
        <w:t>ПРЕДОСТАВЛЕНИЯ ГОСУДАРСТВЕННОЙ УСЛУГИ В ЭЛЕКТРОННОЙ ФОРМЕ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ind w:firstLine="540"/>
        <w:jc w:val="both"/>
      </w:pPr>
      <w:r>
        <w:t>35-1. Предоставление государственной услуги с участием Государственного бюджетного учреждения Свердловской области "</w:t>
      </w:r>
      <w:proofErr w:type="gramStart"/>
      <w:r>
        <w:t>Многофункциональный</w:t>
      </w:r>
      <w:proofErr w:type="gramEnd"/>
      <w:r>
        <w:t xml:space="preserve"> центр предоставления государственных и муниципальных услуг" не предусматривается.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 xml:space="preserve">35-2. Документы, необходимые для предоставления государственной услуги, могут быть поданы заявителем в форме электронных документов. </w:t>
      </w:r>
      <w:proofErr w:type="gramStart"/>
      <w:r>
        <w:t>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(http://www.gosuslugi.ru/) либо региональной государственной информационной системы "Портал государственных и муниципальных услуг (функций) Свердловской области" (http://66.gosuslugi.ru/pgu/) (далее - Портал).</w:t>
      </w:r>
      <w:proofErr w:type="gramEnd"/>
    </w:p>
    <w:p w:rsidR="008279E4" w:rsidRDefault="008279E4">
      <w:pPr>
        <w:pStyle w:val="ConsPlusNormal"/>
        <w:spacing w:before="200"/>
        <w:ind w:firstLine="540"/>
        <w:jc w:val="both"/>
      </w:pPr>
      <w:r>
        <w:t>Рассмотрение заявления, полученного в электронной форме, осуществляется в том же порядке, что и рассмотрение заявления, полученного от заявителя лично.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jc w:val="center"/>
        <w:outlineLvl w:val="1"/>
      </w:pPr>
      <w:r>
        <w:t>Раздел 3. СОСТАВ, ПОСЛЕДОВАТЕЛЬНОСТЬ И СРОКИ ВЫПОЛНЕНИЯ</w:t>
      </w:r>
    </w:p>
    <w:p w:rsidR="008279E4" w:rsidRDefault="008279E4">
      <w:pPr>
        <w:pStyle w:val="ConsPlusNormal"/>
        <w:jc w:val="center"/>
      </w:pPr>
      <w:r>
        <w:t>АДМИНИСТРАТИВНЫХ ПРОЦЕДУР (ДЕЙСТВИЙ), ТРЕБОВАНИЯ</w:t>
      </w:r>
    </w:p>
    <w:p w:rsidR="008279E4" w:rsidRDefault="008279E4">
      <w:pPr>
        <w:pStyle w:val="ConsPlusNormal"/>
        <w:jc w:val="center"/>
      </w:pPr>
      <w:r>
        <w:t>К ПОРЯДКУ ИХ ВЫПОЛНЕНИЯ, В ТОМ ЧИСЛЕ ОСОБЕННОСТИ</w:t>
      </w:r>
    </w:p>
    <w:p w:rsidR="008279E4" w:rsidRDefault="008279E4">
      <w:pPr>
        <w:pStyle w:val="ConsPlusNormal"/>
        <w:jc w:val="center"/>
      </w:pPr>
      <w:r>
        <w:t>ВЫПОЛНЕНИЯ АДМИНИСТРАТИВНЫХ ПРОЦЕДУР (ДЕЙСТВИЙ)</w:t>
      </w:r>
    </w:p>
    <w:p w:rsidR="008279E4" w:rsidRDefault="008279E4">
      <w:pPr>
        <w:pStyle w:val="ConsPlusNormal"/>
        <w:jc w:val="center"/>
      </w:pPr>
      <w:r>
        <w:t>В ЭЛЕКТРОННОЙ ФОРМЕ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jc w:val="center"/>
        <w:outlineLvl w:val="2"/>
      </w:pPr>
      <w:r>
        <w:t>Подраздел 1. СОСТАВ И ПОСЛЕДОВАТЕЛЬНОСТЬ</w:t>
      </w:r>
    </w:p>
    <w:p w:rsidR="008279E4" w:rsidRDefault="008279E4">
      <w:pPr>
        <w:pStyle w:val="ConsPlusNormal"/>
        <w:jc w:val="center"/>
      </w:pPr>
      <w:r>
        <w:t>АДМИНИСТРАТИВНЫХ ПРОЦЕДУР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ind w:firstLine="540"/>
        <w:jc w:val="both"/>
      </w:pPr>
      <w:r>
        <w:t>36. Предоставление государственной услуги включает в себя следующие административные процедуры: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1) прием и регистрация заявки на прием к врачу;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2) оформление и выдача талона.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jc w:val="center"/>
        <w:outlineLvl w:val="2"/>
      </w:pPr>
      <w:r>
        <w:lastRenderedPageBreak/>
        <w:t>Подраздел 1-1. ПРИЕМ И РЕГИСТРАЦИЯ ЗАЯВКИ НА ПРИЕМ К ВРАЧУ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ind w:firstLine="540"/>
        <w:jc w:val="both"/>
      </w:pPr>
      <w:r>
        <w:t>37. Основанием для начала административной процедуры является обращение заявителя в регистратуру учреждения либо поступление в учреждение заявки на прием к врачу через Портал.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 xml:space="preserve">38. При обращении заявителя непосредственно в регистратуру учреждения сотрудник регистратуры проверяет наличие, достоверность и правильность оформления документов, указанных в </w:t>
      </w:r>
      <w:hyperlink w:anchor="P117" w:history="1">
        <w:r>
          <w:rPr>
            <w:color w:val="0000FF"/>
          </w:rPr>
          <w:t>пункте 16</w:t>
        </w:r>
      </w:hyperlink>
      <w:r>
        <w:t xml:space="preserve"> настоящего Административного регламента.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39. После проверки специалист регистратуры заносит информацию о приеме в единый электронный журнал приема врачей учреждения.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При обращении заявителя непосредственно в регистратуру учреждения талон на прием к врачу выдается в момент обращения.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 xml:space="preserve">40. В </w:t>
      </w:r>
      <w:proofErr w:type="gramStart"/>
      <w:r>
        <w:t>случае</w:t>
      </w:r>
      <w:proofErr w:type="gramEnd"/>
      <w:r>
        <w:t xml:space="preserve"> выявления обстоятельств, указанных в </w:t>
      </w:r>
      <w:hyperlink w:anchor="P151" w:history="1">
        <w:r>
          <w:rPr>
            <w:color w:val="0000FF"/>
          </w:rPr>
          <w:t>пункте 22</w:t>
        </w:r>
      </w:hyperlink>
      <w:r>
        <w:t xml:space="preserve"> настоящего Административного регламента, представленные документы возвращаются заявителю с указанием причин отказа.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 xml:space="preserve">41. При обращении заявителя по телефону сотрудник регистратуры </w:t>
      </w:r>
      <w:proofErr w:type="gramStart"/>
      <w:r>
        <w:t>уточняет у заявителя необходимые сведения и заносит</w:t>
      </w:r>
      <w:proofErr w:type="gramEnd"/>
      <w:r>
        <w:t xml:space="preserve"> информацию о приеме в единый электронный журнал приема врачей учреждения.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 xml:space="preserve">42. При подаче заявки на прием к врачу через Портал заявителю необходимо </w:t>
      </w:r>
      <w:proofErr w:type="gramStart"/>
      <w:r>
        <w:t>выбрать и забронировать</w:t>
      </w:r>
      <w:proofErr w:type="gramEnd"/>
      <w:r>
        <w:t xml:space="preserve"> дату и время приема.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Информация о дате и времени автоматически заносится в единый электронный журнал приема врачей учреждения.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jc w:val="center"/>
        <w:outlineLvl w:val="2"/>
      </w:pPr>
      <w:r>
        <w:t>Подраздел 2. ОФОРМЛЕНИЕ И ВЫДАЧА ТАЛОНА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ind w:firstLine="540"/>
        <w:jc w:val="both"/>
      </w:pPr>
      <w:r>
        <w:t>43. Основанием для начала административной процедуры является внесение заявки на прием к врачу в единый электронный журнал приема врачей учреждения.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 xml:space="preserve">44. Для оформления и получения талона Заявитель, направивший заявку на прием к врачу через Портал либо по телефону, должен в день приема обратиться в регистратуру учреждения, не </w:t>
      </w:r>
      <w:proofErr w:type="gramStart"/>
      <w:r>
        <w:t>позднее</w:t>
      </w:r>
      <w:proofErr w:type="gramEnd"/>
      <w:r>
        <w:t xml:space="preserve"> чем за 15 минут до начала приема, предъявив полис обязательного либо добровольного медицинского страхования и документ, удостоверяющий личность.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 xml:space="preserve">В противном </w:t>
      </w:r>
      <w:proofErr w:type="gramStart"/>
      <w:r>
        <w:t>случае</w:t>
      </w:r>
      <w:proofErr w:type="gramEnd"/>
      <w:r>
        <w:t xml:space="preserve"> право на прием к врачу может быть передано другому пациенту.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45. После проверки представленных документов сотрудник регистратуры выдает заявителю талон на прием к врачу.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 xml:space="preserve">46. </w:t>
      </w:r>
      <w:hyperlink w:anchor="P389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представлена в приложении к типовой форме Административного регламента.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jc w:val="center"/>
        <w:outlineLvl w:val="1"/>
      </w:pPr>
      <w:r>
        <w:t xml:space="preserve">Раздел 4.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8279E4" w:rsidRDefault="008279E4">
      <w:pPr>
        <w:pStyle w:val="ConsPlusNormal"/>
        <w:jc w:val="center"/>
      </w:pPr>
      <w:r>
        <w:t>АДМИНИСТРАТИВНОГО РЕГЛАМЕНТА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jc w:val="center"/>
        <w:outlineLvl w:val="2"/>
      </w:pPr>
      <w:r>
        <w:t>Подраздел 1. ПОРЯДОК ОСУЩЕСТВЛЕНИЯ ТЕКУЩЕГО КОНТРОЛЯ</w:t>
      </w:r>
    </w:p>
    <w:p w:rsidR="008279E4" w:rsidRDefault="008279E4">
      <w:pPr>
        <w:pStyle w:val="ConsPlusNormal"/>
        <w:jc w:val="center"/>
      </w:pPr>
      <w:r>
        <w:t>ЗА ПРЕДОСТАВЛЕНИЕМ ГОСУДАРСТВЕННОЙ УСЛУГИ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nformat"/>
        <w:jc w:val="both"/>
      </w:pPr>
      <w:r>
        <w:t xml:space="preserve">    47.  Текущий  контроль  за  соблюдением  последовательности  действий </w:t>
      </w:r>
      <w:proofErr w:type="gramStart"/>
      <w:r>
        <w:t>в</w:t>
      </w:r>
      <w:proofErr w:type="gramEnd"/>
    </w:p>
    <w:p w:rsidR="008279E4" w:rsidRDefault="008279E4">
      <w:pPr>
        <w:pStyle w:val="ConsPlusNonformat"/>
        <w:jc w:val="both"/>
      </w:pPr>
      <w:proofErr w:type="gramStart"/>
      <w:r>
        <w:t>рамках</w:t>
      </w:r>
      <w:proofErr w:type="gramEnd"/>
      <w:r>
        <w:t xml:space="preserve">   предоставления   государственной   услуги   и   принятием  решений</w:t>
      </w:r>
    </w:p>
    <w:p w:rsidR="008279E4" w:rsidRDefault="008279E4">
      <w:pPr>
        <w:pStyle w:val="ConsPlusNonformat"/>
        <w:jc w:val="both"/>
      </w:pPr>
      <w:r>
        <w:t>осуществляется ___________________________________________________________.</w:t>
      </w:r>
    </w:p>
    <w:p w:rsidR="008279E4" w:rsidRDefault="008279E4">
      <w:pPr>
        <w:pStyle w:val="ConsPlusNonformat"/>
        <w:jc w:val="both"/>
      </w:pPr>
      <w:r>
        <w:t xml:space="preserve">                                  (должностное лицо)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jc w:val="center"/>
        <w:outlineLvl w:val="2"/>
      </w:pPr>
      <w:r>
        <w:t>Подраздел 2. ПОРЯДОК И ПЕРИОДИЧНОСТЬ ОСУЩЕСТВЛЕНИЯ</w:t>
      </w:r>
    </w:p>
    <w:p w:rsidR="008279E4" w:rsidRDefault="008279E4">
      <w:pPr>
        <w:pStyle w:val="ConsPlusNormal"/>
        <w:jc w:val="center"/>
      </w:pPr>
      <w:r>
        <w:t>ПЛАНОВЫХ И ВНЕПЛАНОВЫХ ПРОВЕРОК ПОЛНОТЫ И КАЧЕСТВА</w:t>
      </w:r>
    </w:p>
    <w:p w:rsidR="008279E4" w:rsidRDefault="008279E4">
      <w:pPr>
        <w:pStyle w:val="ConsPlusNormal"/>
        <w:jc w:val="center"/>
      </w:pPr>
      <w:r>
        <w:t>ПРЕДОСТАВЛЕНИЯ ГОСУДАРСТВЕННОЙ УСЛУГИ, В ТОМ ЧИСЛЕ</w:t>
      </w:r>
    </w:p>
    <w:p w:rsidR="008279E4" w:rsidRDefault="008279E4">
      <w:pPr>
        <w:pStyle w:val="ConsPlusNormal"/>
        <w:jc w:val="center"/>
      </w:pPr>
      <w:r>
        <w:t xml:space="preserve">ПОРЯДОК И ФОРМЫ </w:t>
      </w:r>
      <w:proofErr w:type="gramStart"/>
      <w:r>
        <w:t>КОНТРОЛЯ ЗА</w:t>
      </w:r>
      <w:proofErr w:type="gramEnd"/>
      <w:r>
        <w:t xml:space="preserve"> ПОЛНОТОЙ И КАЧЕСТВОМ</w:t>
      </w:r>
    </w:p>
    <w:p w:rsidR="008279E4" w:rsidRDefault="008279E4">
      <w:pPr>
        <w:pStyle w:val="ConsPlusNormal"/>
        <w:jc w:val="center"/>
      </w:pPr>
      <w:r>
        <w:t>ПРЕДОСТАВЛЕНИЯ ГОСУДАРСТВЕННОЙ УСЛУГИ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ind w:firstLine="540"/>
        <w:jc w:val="both"/>
      </w:pPr>
      <w:r>
        <w:t xml:space="preserve">48.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государственной услуги включает в себя </w:t>
      </w:r>
      <w:r>
        <w:lastRenderedPageBreak/>
        <w:t>проведение проверок, выявление и устранение нарушений прав граждан, рассмотрение, принятие решений и подготовку ответов на обращения граждан, содержащие жалобы на принятые решения, действия (бездействие) сотрудников учреждения, участвующих в предоставлении государственной услуги.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49. Периодичность осуществления проверок устанавливается главным врачом учреждения.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50. Проверки полноты и качества предоставления государственной услуги осуществляются на основании локальных актов учреждения.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51. Проверки могут быть плановыми (осуществляться на основании полугодовых или годовых планов работы) и внеплановыми.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Проверка также может проводиться по конкретному обращению гражданина.</w:t>
      </w:r>
    </w:p>
    <w:p w:rsidR="008279E4" w:rsidRDefault="008279E4">
      <w:pPr>
        <w:pStyle w:val="ConsPlusNonformat"/>
        <w:jc w:val="both"/>
      </w:pPr>
      <w:r>
        <w:t xml:space="preserve">    52.   Для   проведения   проверки  полноты  и  качества  предоставления</w:t>
      </w:r>
    </w:p>
    <w:p w:rsidR="008279E4" w:rsidRDefault="008279E4">
      <w:pPr>
        <w:pStyle w:val="ConsPlusNonformat"/>
        <w:jc w:val="both"/>
      </w:pPr>
      <w:r>
        <w:t>государственной  услуги  формируется  комиссия, в состав которой включаются</w:t>
      </w:r>
    </w:p>
    <w:p w:rsidR="008279E4" w:rsidRDefault="008279E4">
      <w:pPr>
        <w:pStyle w:val="ConsPlusNonformat"/>
        <w:jc w:val="both"/>
      </w:pPr>
      <w:r>
        <w:t>_______________________________________________.</w:t>
      </w:r>
    </w:p>
    <w:p w:rsidR="008279E4" w:rsidRDefault="008279E4">
      <w:pPr>
        <w:pStyle w:val="ConsPlusNonformat"/>
        <w:jc w:val="both"/>
      </w:pPr>
      <w:r>
        <w:t xml:space="preserve">              (состав комиссии)</w:t>
      </w:r>
    </w:p>
    <w:p w:rsidR="008279E4" w:rsidRDefault="008279E4">
      <w:pPr>
        <w:pStyle w:val="ConsPlusNormal"/>
        <w:ind w:firstLine="540"/>
        <w:jc w:val="both"/>
      </w:pPr>
      <w:r>
        <w:t>Результаты деятельности комиссии оформляются в виде акта (справки), в котором отмечаются выявленные недостатки и предложения по их устранению.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Акт (справка) подписывается членами и председателем комиссии, а также сотрудником учреждения, в отношении которого проводилась проверка.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jc w:val="center"/>
        <w:outlineLvl w:val="2"/>
      </w:pPr>
      <w:r>
        <w:t>Подраздел 3. ОТВЕТСТВЕННОСТЬ ДОЛЖНОСТНЫХ ЛИЦ ЗА РЕШЕНИЯ</w:t>
      </w:r>
    </w:p>
    <w:p w:rsidR="008279E4" w:rsidRDefault="008279E4">
      <w:pPr>
        <w:pStyle w:val="ConsPlusNormal"/>
        <w:jc w:val="center"/>
      </w:pPr>
      <w:r>
        <w:t>И ДЕЙСТВИЯ (БЕЗДЕЙСТВИЕ), ПРИНИМАЕМЫЕ (ОСУЩЕСТВЛЯЕМЫЕ)</w:t>
      </w:r>
    </w:p>
    <w:p w:rsidR="008279E4" w:rsidRDefault="008279E4">
      <w:pPr>
        <w:pStyle w:val="ConsPlusNormal"/>
        <w:jc w:val="center"/>
      </w:pPr>
      <w:r>
        <w:t>В ХОДЕ ПРЕДОСТАВЛЕНИЯ ГОСУДАРСТВЕННОЙ УСЛУГИ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ind w:firstLine="540"/>
        <w:jc w:val="both"/>
      </w:pPr>
      <w:r>
        <w:t>53. Сотрудники учреждения за действия (бездействие) и решения, принимаемые (осуществляемые) в ходе предоставления государственной услуги, несут ответственность в соответствии с действующим законодательством.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54. Сотрудники учреждения, участвующие в предоставлении государственной услуги, несут персональную ответственность за сроки и качество предоставления государственной услуги.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55. Персональная ответственность за предоставление государственной услуги закрепляется в должностных регламентах сотрудников учреждения, участвующих в предоставлении государственной услуги, в соответствии с требованиями законодательства Российской Федерации.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jc w:val="center"/>
        <w:outlineLvl w:val="2"/>
      </w:pPr>
      <w:r>
        <w:t xml:space="preserve">Подраздел 4. ПОРЯДОК И ФОРМЫ </w:t>
      </w:r>
      <w:proofErr w:type="gramStart"/>
      <w:r>
        <w:t>КОНТРОЛЯ ЗА</w:t>
      </w:r>
      <w:proofErr w:type="gramEnd"/>
      <w:r>
        <w:t xml:space="preserve"> ПРЕДОСТАВЛЕНИЕМ</w:t>
      </w:r>
    </w:p>
    <w:p w:rsidR="008279E4" w:rsidRDefault="008279E4">
      <w:pPr>
        <w:pStyle w:val="ConsPlusNormal"/>
        <w:jc w:val="center"/>
      </w:pPr>
      <w:r>
        <w:t>ГОСУДАРСТВЕННОЙ УСЛУГИ, В ТОМ ЧИСЛЕ СО СТОРОНЫ ГРАЖДАН,</w:t>
      </w:r>
    </w:p>
    <w:p w:rsidR="008279E4" w:rsidRDefault="008279E4">
      <w:pPr>
        <w:pStyle w:val="ConsPlusNormal"/>
        <w:jc w:val="center"/>
      </w:pPr>
      <w:r>
        <w:t>ИХ ОБЪЕДИНЕНИЙ И ОРГАНИЗАЦИЙ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ind w:firstLine="540"/>
        <w:jc w:val="both"/>
      </w:pPr>
      <w:r>
        <w:t>56. Граждане, их объединения и организации могут контролировать предоставление государственной услуги путем получения информации по телефону, по письменным обращениям, по электронной почте и через порталы государственных и муниципальных услуг.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 xml:space="preserve">Основные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исполнением настоящего Административного регламента, в том числе со стороны граждан, их объединений и организаций, устанавливаются и определяются в соответствии с федеральными законами, а также иными нормативными правовыми актами Российской Федерации.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 xml:space="preserve">Порядок и формы </w:t>
      </w:r>
      <w:proofErr w:type="gramStart"/>
      <w:r>
        <w:t>контроля за</w:t>
      </w:r>
      <w:proofErr w:type="gramEnd"/>
      <w:r>
        <w:t xml:space="preserve"> предоставлением государственной услуги должны отвечать требованиям непрерывности и действенности.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jc w:val="center"/>
        <w:outlineLvl w:val="1"/>
      </w:pPr>
      <w:r>
        <w:t>Раздел 5. ДОСУДЕБНЫЙ (ВНЕСУДЕБНЫЙ) ПОРЯДОК ОБЖАЛОВАНИЯ</w:t>
      </w:r>
    </w:p>
    <w:p w:rsidR="008279E4" w:rsidRDefault="008279E4">
      <w:pPr>
        <w:pStyle w:val="ConsPlusNormal"/>
        <w:jc w:val="center"/>
      </w:pPr>
      <w:r>
        <w:t>РЕШЕНИЙ И ДЕЙСТВИЙ (БЕЗДЕЙСТВИЯ) УЧРЕЖДЕНИЯ,</w:t>
      </w:r>
    </w:p>
    <w:p w:rsidR="008279E4" w:rsidRDefault="008279E4">
      <w:pPr>
        <w:pStyle w:val="ConsPlusNormal"/>
        <w:jc w:val="center"/>
      </w:pPr>
      <w:proofErr w:type="gramStart"/>
      <w:r>
        <w:t>ПРЕДОСТАВЛЯЮЩЕГО</w:t>
      </w:r>
      <w:proofErr w:type="gramEnd"/>
      <w:r>
        <w:t xml:space="preserve"> ГОСУДАРСТВЕННУЮ УСЛУГУ,</w:t>
      </w:r>
    </w:p>
    <w:p w:rsidR="008279E4" w:rsidRDefault="008279E4">
      <w:pPr>
        <w:pStyle w:val="ConsPlusNormal"/>
        <w:jc w:val="center"/>
      </w:pPr>
      <w:r>
        <w:t>А ТАКЖЕ ЕГО ДОЛЖНОСТНЫХ ЛИЦ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ind w:firstLine="540"/>
        <w:jc w:val="both"/>
      </w:pPr>
      <w:r>
        <w:t>57. Заявитель имеет право на обжалование решений и действий (бездействия) сотрудников учреждения в досудебном (внесудебном) порядке, том числе в следующих случаях: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lastRenderedPageBreak/>
        <w:t>1) нарушение срока регистрации запроса заявителя о предоставлении государственной услуги;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2) нарушение срока предоставления государственной услуги;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Свердловской области для предоставления государственной услуги;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 нормативными правовыми актами Свердловской области для предоставления государственной услуги;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Свердловской области;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Свердловской области;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7)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58. Жалоба должна содержать: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1) наименование учреждения, предоставляющего государственную услугу, должностного лица, решения и действия (бездействие) которых обжалуются;</w:t>
      </w:r>
    </w:p>
    <w:p w:rsidR="008279E4" w:rsidRDefault="008279E4">
      <w:pPr>
        <w:pStyle w:val="ConsPlusNormal"/>
        <w:spacing w:before="20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279E4" w:rsidRDefault="008279E4">
      <w:pPr>
        <w:pStyle w:val="ConsPlusNormal"/>
        <w:spacing w:before="200"/>
        <w:ind w:firstLine="540"/>
        <w:jc w:val="both"/>
      </w:pPr>
      <w:r>
        <w:t>3) сведения об обжалуемых решениях и действиях (бездействии);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4) доводы, на основании которых заявитель не согласен с решением и действием (бездействием). Заявителем могут быть представлены документы (при наличии), подтверждающие доводы заявителя, либо их копии.</w:t>
      </w:r>
    </w:p>
    <w:p w:rsidR="008279E4" w:rsidRDefault="008279E4">
      <w:pPr>
        <w:pStyle w:val="ConsPlusNormal"/>
        <w:spacing w:before="200"/>
        <w:ind w:firstLine="540"/>
        <w:jc w:val="both"/>
      </w:pPr>
      <w:bookmarkStart w:id="13" w:name="P335"/>
      <w:bookmarkEnd w:id="13"/>
      <w:r>
        <w:t xml:space="preserve">59. В </w:t>
      </w:r>
      <w:proofErr w:type="gramStart"/>
      <w:r>
        <w:t>случае</w:t>
      </w:r>
      <w:proofErr w:type="gramEnd"/>
      <w: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t>представлена</w:t>
      </w:r>
      <w:proofErr w:type="gramEnd"/>
      <w:r>
        <w:t>: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1) оформленная в соответствии с законодательством Российской Федерации доверенность;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60. Прием жалоб в письменной форме осуществляется в учреждении. Жалоба в письменной форме может быть также направлена по почте.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 xml:space="preserve">61. В электронном </w:t>
      </w:r>
      <w:proofErr w:type="gramStart"/>
      <w:r>
        <w:t>виде</w:t>
      </w:r>
      <w:proofErr w:type="gramEnd"/>
      <w:r>
        <w:t xml:space="preserve"> жалоба может быть подана заявителем посредством информационно-телекоммуникационной сети Интернет, официального сайта учреждения, единого портала государственных и муниципальных услуг либо регионального портала государственных и муниципальных услуг.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 xml:space="preserve">62. При подаче жалобы в электронном виде документы, указанные в </w:t>
      </w:r>
      <w:hyperlink w:anchor="P335" w:history="1">
        <w:r>
          <w:rPr>
            <w:color w:val="0000FF"/>
          </w:rPr>
          <w:t>пункте 59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63. Жалоба может быть подана заявителем через Государственное бюджетное учреждение Свердловской области "</w:t>
      </w:r>
      <w:proofErr w:type="gramStart"/>
      <w:r>
        <w:t>Многофункциональный</w:t>
      </w:r>
      <w:proofErr w:type="gramEnd"/>
      <w:r>
        <w:t xml:space="preserve"> центр предоставления государственных и муниципальных </w:t>
      </w:r>
      <w:r>
        <w:lastRenderedPageBreak/>
        <w:t>услуг" (далее - МФЦ).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При поступлении жалобы МФЦ обеспечивает ее передачу в учреждение не позднее следующего рабочего дня со дня поступления жалобы.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Адрес МФЦ - 620014, г. Екатеринбург, ул. 8 Марта, д. 13 (тел. (343) 354-73-98); электронная почта - mfc@mfc66.ru, mfc66@mail.ru; официальный сайт - mfc66.ru.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64. Жалоба, поступившая в учреждение, в том числе через МФЦ, регистрируется не позднее следующего рабочего дня со дня ее поступления с присвоением ей регистрационного номера.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65. Срок рассмотрения жалобы исчисляется со дня регистрации жалобы в учреждении.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66. Жалобы на решения, принятые главным врачом учреждения, направляются в Министерство здравоохранения Свердловской области на имя Министра здравоохранения Свердловской области.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 xml:space="preserve">67. В </w:t>
      </w:r>
      <w:proofErr w:type="gramStart"/>
      <w:r>
        <w:t>случае</w:t>
      </w:r>
      <w:proofErr w:type="gramEnd"/>
      <w:r>
        <w:t xml:space="preserve"> если жалоба содержит вопросы, не отнесенные к компетенции учреждения, жалоба в течение 1 рабочего дня со дня ее регистрации направляется в учреждение либо орган, уполномоченный на ее рассмотрение, о чем заявитель письменно информируется.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68.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пяти рабочих дней со дня ее регистрации.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69. Приостановление срока рассмотрения жалобы не допускается.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70. Министерство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>, если текст жалобы не поддается прочтению, ответ на жалобу не дается, и она не подлежит направлению на рассмотрение в уполномоченный на рассмотрение жалобы орган,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71. Учреждение отказывает в удовлетворении жалобы в следующих случаях: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жалобы;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4) если по результатам рассмотрения жалобы решения и действия (бездействие) организации, предоставляющей государственную услугу, ее должностных лиц, принятые (осуществленные) в ходе предоставления государственной услуги, признаны правомерными.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72. По результатам рассмотрения жалобы принимается одно из следующих решений:</w:t>
      </w:r>
    </w:p>
    <w:p w:rsidR="008279E4" w:rsidRDefault="008279E4">
      <w:pPr>
        <w:pStyle w:val="ConsPlusNormal"/>
        <w:spacing w:before="200"/>
        <w:ind w:firstLine="540"/>
        <w:jc w:val="both"/>
      </w:pPr>
      <w:proofErr w:type="gramStart"/>
      <w: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Свердловской области;</w:t>
      </w:r>
      <w:proofErr w:type="gramEnd"/>
    </w:p>
    <w:p w:rsidR="008279E4" w:rsidRDefault="008279E4">
      <w:pPr>
        <w:pStyle w:val="ConsPlusNormal"/>
        <w:spacing w:before="200"/>
        <w:ind w:firstLine="540"/>
        <w:jc w:val="both"/>
      </w:pPr>
      <w:r>
        <w:t>2) отказ в удовлетворении жалобы.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Указанное решение принимается в форме акта.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 xml:space="preserve">73. При удовлетворении жалобы учреждение принимает исчерпывающие меры по устранению </w:t>
      </w:r>
      <w:r>
        <w:lastRenderedPageBreak/>
        <w:t>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74.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 xml:space="preserve">75. В </w:t>
      </w:r>
      <w:proofErr w:type="gramStart"/>
      <w:r>
        <w:t>ответе</w:t>
      </w:r>
      <w:proofErr w:type="gramEnd"/>
      <w:r>
        <w:t xml:space="preserve"> по результатам рассмотрения жалобы указываются:</w:t>
      </w:r>
    </w:p>
    <w:p w:rsidR="008279E4" w:rsidRDefault="008279E4">
      <w:pPr>
        <w:pStyle w:val="ConsPlusNormal"/>
        <w:spacing w:before="200"/>
        <w:ind w:firstLine="540"/>
        <w:jc w:val="both"/>
      </w:pPr>
      <w:proofErr w:type="gramStart"/>
      <w:r>
        <w:t>1) наименование учреждения,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8279E4" w:rsidRDefault="008279E4">
      <w:pPr>
        <w:pStyle w:val="ConsPlusNormal"/>
        <w:spacing w:before="200"/>
        <w:ind w:firstLine="540"/>
        <w:jc w:val="both"/>
      </w:pPr>
      <w: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3) фамилия, имя, отчество (при наличии) или наименование заявителя;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4) основания для принятия решения по жалобе;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5) принятое по жалобе решение;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6)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7) сведения о порядке обжалования принятого по жалобе решения.</w:t>
      </w:r>
    </w:p>
    <w:p w:rsidR="008279E4" w:rsidRDefault="008279E4">
      <w:pPr>
        <w:pStyle w:val="ConsPlusNormal"/>
        <w:spacing w:before="200"/>
        <w:ind w:firstLine="540"/>
        <w:jc w:val="both"/>
      </w:pPr>
      <w:r>
        <w:t>76. Ответ по результатам рассмотрения жалобы подписывается уполномоченным на рассмотрение жалобы должностным лицом учреждения, предоставляющего государственные услуги.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jc w:val="right"/>
        <w:outlineLvl w:val="1"/>
      </w:pPr>
      <w:r>
        <w:t>Приложение</w:t>
      </w:r>
    </w:p>
    <w:p w:rsidR="008279E4" w:rsidRDefault="008279E4">
      <w:pPr>
        <w:pStyle w:val="ConsPlusNormal"/>
        <w:jc w:val="right"/>
      </w:pPr>
      <w:r>
        <w:t>к типовой форме</w:t>
      </w:r>
    </w:p>
    <w:p w:rsidR="008279E4" w:rsidRDefault="008279E4">
      <w:pPr>
        <w:pStyle w:val="ConsPlusNormal"/>
        <w:jc w:val="right"/>
      </w:pPr>
      <w:r>
        <w:t>Административного регламента</w:t>
      </w:r>
    </w:p>
    <w:p w:rsidR="008279E4" w:rsidRDefault="008279E4">
      <w:pPr>
        <w:pStyle w:val="ConsPlusNormal"/>
        <w:jc w:val="right"/>
      </w:pPr>
      <w:r>
        <w:t>предоставления государственной услуги</w:t>
      </w:r>
    </w:p>
    <w:p w:rsidR="008279E4" w:rsidRDefault="008279E4">
      <w:pPr>
        <w:pStyle w:val="ConsPlusNormal"/>
        <w:jc w:val="right"/>
      </w:pPr>
      <w:r>
        <w:t>по приему заявок (записи)</w:t>
      </w:r>
    </w:p>
    <w:p w:rsidR="008279E4" w:rsidRDefault="008279E4">
      <w:pPr>
        <w:pStyle w:val="ConsPlusNormal"/>
        <w:jc w:val="right"/>
      </w:pPr>
      <w:r>
        <w:t xml:space="preserve">на прием к врачу в </w:t>
      </w:r>
      <w:proofErr w:type="gramStart"/>
      <w:r>
        <w:t>медицинскую</w:t>
      </w:r>
      <w:proofErr w:type="gramEnd"/>
    </w:p>
    <w:p w:rsidR="008279E4" w:rsidRDefault="008279E4">
      <w:pPr>
        <w:pStyle w:val="ConsPlusNormal"/>
        <w:jc w:val="right"/>
      </w:pPr>
      <w:r>
        <w:t>организацию, участвующую в реализации</w:t>
      </w:r>
    </w:p>
    <w:p w:rsidR="008279E4" w:rsidRDefault="008279E4">
      <w:pPr>
        <w:pStyle w:val="ConsPlusNormal"/>
        <w:jc w:val="right"/>
      </w:pPr>
      <w:r>
        <w:t xml:space="preserve">территориальной программы </w:t>
      </w:r>
      <w:proofErr w:type="gramStart"/>
      <w:r>
        <w:t>государственных</w:t>
      </w:r>
      <w:proofErr w:type="gramEnd"/>
    </w:p>
    <w:p w:rsidR="008279E4" w:rsidRDefault="008279E4">
      <w:pPr>
        <w:pStyle w:val="ConsPlusNormal"/>
        <w:jc w:val="right"/>
      </w:pPr>
      <w:r>
        <w:t>гарантий бесплатного оказания</w:t>
      </w:r>
    </w:p>
    <w:p w:rsidR="008279E4" w:rsidRDefault="008279E4">
      <w:pPr>
        <w:pStyle w:val="ConsPlusNormal"/>
        <w:jc w:val="right"/>
      </w:pPr>
      <w:r>
        <w:t>гражданам медицинской помощи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jc w:val="center"/>
      </w:pPr>
      <w:bookmarkStart w:id="14" w:name="P389"/>
      <w:bookmarkEnd w:id="14"/>
      <w:r>
        <w:t>БЛОК-СХЕМА</w:t>
      </w:r>
    </w:p>
    <w:p w:rsidR="008279E4" w:rsidRDefault="008279E4">
      <w:pPr>
        <w:pStyle w:val="ConsPlusNormal"/>
        <w:jc w:val="center"/>
      </w:pPr>
      <w:r>
        <w:t>ПРЕДОСТАВЛЕНИЯ ГОСУДАРСТВЕННОЙ УСЛУГИ</w:t>
      </w:r>
    </w:p>
    <w:p w:rsidR="008279E4" w:rsidRDefault="008279E4">
      <w:pPr>
        <w:pStyle w:val="ConsPlusNormal"/>
        <w:jc w:val="center"/>
      </w:pPr>
      <w:r>
        <w:t>ПО ПРИЕМУ ЗАЯВОК (ЗАПИСИ) НА ПРИЕМ К ВРАЧУ</w:t>
      </w:r>
    </w:p>
    <w:p w:rsidR="008279E4" w:rsidRDefault="008279E4">
      <w:pPr>
        <w:pStyle w:val="ConsPlusNormal"/>
        <w:jc w:val="center"/>
      </w:pPr>
      <w:r>
        <w:t>В МЕДИЦИНСКУЮ ОРГАНИЗАЦИЮ, УЧАСТВУЮЩУЮ В РЕАЛИЗАЦИИ</w:t>
      </w:r>
    </w:p>
    <w:p w:rsidR="008279E4" w:rsidRDefault="008279E4">
      <w:pPr>
        <w:pStyle w:val="ConsPlusNormal"/>
        <w:jc w:val="center"/>
      </w:pPr>
      <w:r>
        <w:t>ТЕРРИТОРИАЛЬНОЙ ПРОГРАММЫ ГОСУДАРСТВЕННЫХ ГАРАНТИЙ</w:t>
      </w:r>
    </w:p>
    <w:p w:rsidR="008279E4" w:rsidRDefault="008279E4">
      <w:pPr>
        <w:pStyle w:val="ConsPlusNormal"/>
        <w:jc w:val="center"/>
      </w:pPr>
      <w:r>
        <w:t>БЕСПЛАТНОГО ОКАЗАНИЯ ГРАЖДАНАМ МЕДИЦИНСКОЙ ПОМОЩИ</w:t>
      </w:r>
    </w:p>
    <w:p w:rsidR="008279E4" w:rsidRDefault="008279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79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79E4" w:rsidRDefault="008279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79E4" w:rsidRDefault="008279E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Свердловской области от 04.04.2018 N 506-п)</w:t>
            </w:r>
          </w:p>
        </w:tc>
      </w:tr>
    </w:tbl>
    <w:p w:rsidR="008279E4" w:rsidRDefault="008279E4">
      <w:pPr>
        <w:pStyle w:val="ConsPlusNormal"/>
        <w:jc w:val="both"/>
      </w:pPr>
    </w:p>
    <w:p w:rsidR="008279E4" w:rsidRDefault="008279E4">
      <w:pPr>
        <w:pStyle w:val="ConsPlusNonformat"/>
        <w:jc w:val="both"/>
      </w:pPr>
      <w:r>
        <w:t>┌────────────────┐</w:t>
      </w:r>
    </w:p>
    <w:p w:rsidR="008279E4" w:rsidRDefault="008279E4">
      <w:pPr>
        <w:pStyle w:val="ConsPlusNonformat"/>
        <w:jc w:val="both"/>
      </w:pPr>
      <w:r>
        <w:t>│Непосредственное│</w:t>
      </w:r>
    </w:p>
    <w:p w:rsidR="008279E4" w:rsidRDefault="008279E4">
      <w:pPr>
        <w:pStyle w:val="ConsPlusNonformat"/>
        <w:jc w:val="both"/>
      </w:pPr>
      <w:r>
        <w:t xml:space="preserve">│  обращение </w:t>
      </w:r>
      <w:proofErr w:type="gramStart"/>
      <w:r>
        <w:t>в</w:t>
      </w:r>
      <w:proofErr w:type="gramEnd"/>
      <w:r>
        <w:t xml:space="preserve">   ├──┐</w:t>
      </w:r>
    </w:p>
    <w:p w:rsidR="008279E4" w:rsidRDefault="008279E4">
      <w:pPr>
        <w:pStyle w:val="ConsPlusNonformat"/>
        <w:jc w:val="both"/>
      </w:pPr>
      <w:r>
        <w:t>│  регистратуру  │  │</w:t>
      </w:r>
    </w:p>
    <w:p w:rsidR="008279E4" w:rsidRDefault="008279E4">
      <w:pPr>
        <w:pStyle w:val="ConsPlusNonformat"/>
        <w:jc w:val="both"/>
      </w:pPr>
      <w:r>
        <w:t>│   учреждения   │  │                     ┌────────────────┐</w:t>
      </w:r>
    </w:p>
    <w:p w:rsidR="008279E4" w:rsidRDefault="008279E4">
      <w:pPr>
        <w:pStyle w:val="ConsPlusNonformat"/>
        <w:jc w:val="both"/>
      </w:pPr>
      <w:r>
        <w:t>└────────────────┘  │   ┌───────────┐  ┌─&gt;│  Оформление и  │</w:t>
      </w:r>
    </w:p>
    <w:p w:rsidR="008279E4" w:rsidRDefault="008279E4">
      <w:pPr>
        <w:pStyle w:val="ConsPlusNonformat"/>
        <w:jc w:val="both"/>
      </w:pPr>
      <w:r>
        <w:lastRenderedPageBreak/>
        <w:t>┌────────────────┐  └──&gt;│  Прием и  │  │  │ выдача талона  │</w:t>
      </w:r>
    </w:p>
    <w:p w:rsidR="008279E4" w:rsidRDefault="008279E4">
      <w:pPr>
        <w:pStyle w:val="ConsPlusNonformat"/>
        <w:jc w:val="both"/>
      </w:pPr>
      <w:r>
        <w:t>│  Направление   │      │регистрация│  │  └────────────────┘</w:t>
      </w:r>
    </w:p>
    <w:p w:rsidR="008279E4" w:rsidRDefault="008279E4">
      <w:pPr>
        <w:pStyle w:val="ConsPlusNonformat"/>
        <w:jc w:val="both"/>
      </w:pPr>
      <w:r>
        <w:t>│  заявки через  ├─────&gt;│  заявки   ├──┤  ┌────────────────┐</w:t>
      </w:r>
    </w:p>
    <w:p w:rsidR="008279E4" w:rsidRDefault="008279E4">
      <w:pPr>
        <w:pStyle w:val="ConsPlusNonformat"/>
        <w:jc w:val="both"/>
      </w:pPr>
      <w:r>
        <w:t>│     Портал     │      │ на прием  │  │  │     Отказ      │</w:t>
      </w:r>
    </w:p>
    <w:p w:rsidR="008279E4" w:rsidRDefault="008279E4">
      <w:pPr>
        <w:pStyle w:val="ConsPlusNonformat"/>
        <w:jc w:val="both"/>
      </w:pPr>
      <w:r>
        <w:t>└────────────────┘  ┌──&gt;│  к врачу  │  └─&gt;│в предоставлении│</w:t>
      </w:r>
    </w:p>
    <w:p w:rsidR="008279E4" w:rsidRDefault="008279E4">
      <w:pPr>
        <w:pStyle w:val="ConsPlusNonformat"/>
        <w:jc w:val="both"/>
      </w:pPr>
      <w:r>
        <w:t>┌────────────────┐  │   └───────────┘     │     услуги     │</w:t>
      </w:r>
    </w:p>
    <w:p w:rsidR="008279E4" w:rsidRDefault="008279E4">
      <w:pPr>
        <w:pStyle w:val="ConsPlusNonformat"/>
        <w:jc w:val="both"/>
      </w:pPr>
      <w:r>
        <w:t>│  Направление   │  │                     └────────────────┘</w:t>
      </w:r>
    </w:p>
    <w:p w:rsidR="008279E4" w:rsidRDefault="008279E4">
      <w:pPr>
        <w:pStyle w:val="ConsPlusNonformat"/>
        <w:jc w:val="both"/>
      </w:pPr>
      <w:r>
        <w:t>│     заявки     ├──┘</w:t>
      </w:r>
    </w:p>
    <w:p w:rsidR="008279E4" w:rsidRDefault="008279E4">
      <w:pPr>
        <w:pStyle w:val="ConsPlusNonformat"/>
        <w:jc w:val="both"/>
      </w:pPr>
      <w:r>
        <w:t>│  по телефону   │</w:t>
      </w:r>
    </w:p>
    <w:p w:rsidR="008279E4" w:rsidRDefault="008279E4">
      <w:pPr>
        <w:pStyle w:val="ConsPlusNonformat"/>
        <w:jc w:val="both"/>
      </w:pPr>
      <w:r>
        <w:t>└────────────────┘</w:t>
      </w: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jc w:val="both"/>
      </w:pPr>
    </w:p>
    <w:p w:rsidR="008279E4" w:rsidRDefault="008279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740B" w:rsidRDefault="005D740B"/>
    <w:sectPr w:rsidR="005D740B" w:rsidSect="00A67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E4"/>
    <w:rsid w:val="005D740B"/>
    <w:rsid w:val="0064698E"/>
    <w:rsid w:val="007B0CE5"/>
    <w:rsid w:val="0082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E5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9E4"/>
    <w:pPr>
      <w:widowControl w:val="0"/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rsid w:val="008279E4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8279E4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8279E4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79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9E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E5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9E4"/>
    <w:pPr>
      <w:widowControl w:val="0"/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rsid w:val="008279E4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8279E4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8279E4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79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9E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3C7FE1F2818AD780F7A6E882298B0F2810FF27236FB8FA0414C9EA6DF98DA50718AD21058186F9A6D7BCBEQAp6G" TargetMode="External"/><Relationship Id="rId13" Type="http://schemas.openxmlformats.org/officeDocument/2006/relationships/hyperlink" Target="consultantplus://offline/ref=B53C7FE1F2818AD780F7A6E882298B0F2810FF27206CB8FD0417C9EA6DF98DA50718AD21058186F9A6D7BCBEQAp6G" TargetMode="External"/><Relationship Id="rId18" Type="http://schemas.openxmlformats.org/officeDocument/2006/relationships/hyperlink" Target="consultantplus://offline/ref=B53C7FE1F2818AD780F7A6E882298B0F2810FF27206EBBFF011EC9EA6DF98DA50718AD21058186F9A6D7BCBEQAp5G" TargetMode="External"/><Relationship Id="rId26" Type="http://schemas.openxmlformats.org/officeDocument/2006/relationships/hyperlink" Target="consultantplus://offline/ref=B53C7FE1F2818AD780F7A6E882298B0F2810FF27206CBEFF0710C9EA6DF98DA50718AD21058186F9A6D7BCBEQAp6G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53C7FE1F2818AD780F7A6E882298B0F2810FF27236FBCF9001FC9EA6DF98DA50718AD21058186F9A6D7BCBEQAp6G" TargetMode="External"/><Relationship Id="rId34" Type="http://schemas.openxmlformats.org/officeDocument/2006/relationships/hyperlink" Target="consultantplus://offline/ref=B53C7FE1F2818AD780F7A6E882298B0F2810FF27206EBAF60616C9EA6DF98DA507Q1p8G" TargetMode="External"/><Relationship Id="rId7" Type="http://schemas.openxmlformats.org/officeDocument/2006/relationships/hyperlink" Target="consultantplus://offline/ref=B53C7FE1F2818AD780F7A6E882298B0F2810FF27236FBCF9001FC9EA6DF98DA50718AD21058186F9A6D7BCBEQAp6G" TargetMode="External"/><Relationship Id="rId12" Type="http://schemas.openxmlformats.org/officeDocument/2006/relationships/hyperlink" Target="consultantplus://offline/ref=B53C7FE1F2818AD780F7A6E882298B0F2810FF27206CBEFF0710C9EA6DF98DA50718AD21058186F9A6D7BCBEQAp6G" TargetMode="External"/><Relationship Id="rId17" Type="http://schemas.openxmlformats.org/officeDocument/2006/relationships/hyperlink" Target="consultantplus://offline/ref=B53C7FE1F2818AD780F7A6E882298B0F2810FF27236FBFFB0411C9EA6DF98DA50718AD21058186F9A6D7BCBEQAp6G" TargetMode="External"/><Relationship Id="rId25" Type="http://schemas.openxmlformats.org/officeDocument/2006/relationships/hyperlink" Target="consultantplus://offline/ref=B53C7FE1F2818AD780F7A6E882298B0F2810FF27236AB8F60315C9EA6DF98DA50718AD21058186F9A6D7BCBEQAp6G" TargetMode="External"/><Relationship Id="rId33" Type="http://schemas.openxmlformats.org/officeDocument/2006/relationships/hyperlink" Target="consultantplus://offline/ref=B53C7FE1F2818AD780F7B1F79645D5052818A8222167E9A2541AC3BFQ3p5G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53C7FE1F2818AD780F7A6E882298B0F2810FF27206EBBFF011EC9EA6DF98DA50718AD21058186F9A6D7BCBEQAp5G" TargetMode="External"/><Relationship Id="rId20" Type="http://schemas.openxmlformats.org/officeDocument/2006/relationships/hyperlink" Target="consultantplus://offline/ref=B53C7FE1F2818AD780F7A6E882298B0F2810FF27236FBFFB0411C9EA6DF98DA50718AD21058186F9A6D7BCBEQAp5G" TargetMode="External"/><Relationship Id="rId29" Type="http://schemas.openxmlformats.org/officeDocument/2006/relationships/hyperlink" Target="consultantplus://offline/ref=B53C7FE1F2818AD780F7A6E882298B0F2810FF27236FB8FA0414C9EA6DF98DA50718AD21058186F9A6D7BCBEQAp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53C7FE1F2818AD780F7A6E882298B0F2810FF27236FBFFB0411C9EA6DF98DA50718AD21058186F9A6D7BCBEQAp6G" TargetMode="External"/><Relationship Id="rId11" Type="http://schemas.openxmlformats.org/officeDocument/2006/relationships/hyperlink" Target="consultantplus://offline/ref=B53C7FE1F2818AD780F7A6E882298B0F2810FF27236AB8F60315C9EA6DF98DA50718AD21058186F9A6D7BCBEQAp6G" TargetMode="External"/><Relationship Id="rId24" Type="http://schemas.openxmlformats.org/officeDocument/2006/relationships/hyperlink" Target="consultantplus://offline/ref=B53C7FE1F2818AD780F7A6E882298B0F2810FF27236ABDFE0812C9EA6DF98DA50718AD21058186F9A6D7BCBEQAp6G" TargetMode="External"/><Relationship Id="rId32" Type="http://schemas.openxmlformats.org/officeDocument/2006/relationships/hyperlink" Target="consultantplus://offline/ref=B53C7FE1F2818AD780F7B8E59445D5052B13A02C2169B4A85C43CFBD32QAp9G" TargetMode="External"/><Relationship Id="rId37" Type="http://schemas.openxmlformats.org/officeDocument/2006/relationships/hyperlink" Target="consultantplus://offline/ref=B53C7FE1F2818AD780F7A6E882298B0F2810FF27206EBBFF011EC9EA6DF98DA50718AD21058186F9A6D7BCBEQApBG" TargetMode="External"/><Relationship Id="rId5" Type="http://schemas.openxmlformats.org/officeDocument/2006/relationships/hyperlink" Target="consultantplus://offline/ref=B53C7FE1F2818AD780F7A6E882298B0F2810FF27236EBBFF0012C9EA6DF98DA50718AD21058186F9A6D7BCBEQAp6G" TargetMode="External"/><Relationship Id="rId15" Type="http://schemas.openxmlformats.org/officeDocument/2006/relationships/hyperlink" Target="consultantplus://offline/ref=B53C7FE1F2818AD780F7B8E59445D5052819A52F226BB4A85C43CFBD32QAp9G" TargetMode="External"/><Relationship Id="rId23" Type="http://schemas.openxmlformats.org/officeDocument/2006/relationships/hyperlink" Target="consultantplus://offline/ref=B53C7FE1F2818AD780F7A6E882298B0F2810FF272369BFFA0016C9EA6DF98DA50718AD21058186F9A6D7BCBEQAp6G" TargetMode="External"/><Relationship Id="rId28" Type="http://schemas.openxmlformats.org/officeDocument/2006/relationships/hyperlink" Target="consultantplus://offline/ref=B53C7FE1F2818AD780F7A6E882298B0F2810FF27206EBBFF011EC9EA6DF98DA50718AD21058186F9A6D7BCBEQAp4G" TargetMode="External"/><Relationship Id="rId36" Type="http://schemas.openxmlformats.org/officeDocument/2006/relationships/hyperlink" Target="consultantplus://offline/ref=B53C7FE1F2818AD780F7B8E59445D5052B12A82F266DB4A85C43CFBD32A98BF04758AB71Q4p5G" TargetMode="External"/><Relationship Id="rId10" Type="http://schemas.openxmlformats.org/officeDocument/2006/relationships/hyperlink" Target="consultantplus://offline/ref=B53C7FE1F2818AD780F7A6E882298B0F2810FF27236ABDFE0812C9EA6DF98DA50718AD21058186F9A6D7BCBEQAp6G" TargetMode="External"/><Relationship Id="rId19" Type="http://schemas.openxmlformats.org/officeDocument/2006/relationships/hyperlink" Target="consultantplus://offline/ref=B53C7FE1F2818AD780F7A6E882298B0F2810FF27236FBFFB0411C9EA6DF98DA50718AD21058186F9A6D7BCBEQAp6G" TargetMode="External"/><Relationship Id="rId31" Type="http://schemas.openxmlformats.org/officeDocument/2006/relationships/hyperlink" Target="consultantplus://offline/ref=B53C7FE1F2818AD780F7B8E59445D5052B12A82F266DB4A85C43CFBD32QAp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3C7FE1F2818AD780F7A6E882298B0F2810FF272369BFFA0016C9EA6DF98DA50718AD21058186F9A6D7BCBEQAp6G" TargetMode="External"/><Relationship Id="rId14" Type="http://schemas.openxmlformats.org/officeDocument/2006/relationships/hyperlink" Target="consultantplus://offline/ref=B53C7FE1F2818AD780F7A6E882298B0F2810FF27206EBBFF011EC9EA6DF98DA50718AD21058186F9A6D7BCBEQAp6G" TargetMode="External"/><Relationship Id="rId22" Type="http://schemas.openxmlformats.org/officeDocument/2006/relationships/hyperlink" Target="consultantplus://offline/ref=B53C7FE1F2818AD780F7A6E882298B0F2810FF27236FB8FA0414C9EA6DF98DA50718AD21058186F9A6D7BCBEQAp6G" TargetMode="External"/><Relationship Id="rId27" Type="http://schemas.openxmlformats.org/officeDocument/2006/relationships/hyperlink" Target="consultantplus://offline/ref=B53C7FE1F2818AD780F7A6E882298B0F2810FF27206CB8FD0417C9EA6DF98DA50718AD21058186F9A6D7BCBEQAp6G" TargetMode="External"/><Relationship Id="rId30" Type="http://schemas.openxmlformats.org/officeDocument/2006/relationships/hyperlink" Target="consultantplus://offline/ref=B53C7FE1F2818AD780F7B8E59445D5052B12A32C256AB4A85C43CFBD32QAp9G" TargetMode="External"/><Relationship Id="rId35" Type="http://schemas.openxmlformats.org/officeDocument/2006/relationships/hyperlink" Target="consultantplus://offline/ref=B53C7FE1F2818AD780F7B8E59445D5052B12A82F266DB4A85C43CFBD32A98BF04758AB71Q4p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6288</Words>
  <Characters>35842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2018-06-28T06:41:00Z</cp:lastPrinted>
  <dcterms:created xsi:type="dcterms:W3CDTF">2018-06-28T06:41:00Z</dcterms:created>
  <dcterms:modified xsi:type="dcterms:W3CDTF">2018-06-28T06:52:00Z</dcterms:modified>
</cp:coreProperties>
</file>